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5FB" w:rsidRPr="001255FB" w:rsidRDefault="001255FB" w:rsidP="006C6C84">
      <w:pPr>
        <w:pStyle w:val="NoSpacing"/>
        <w:jc w:val="center"/>
        <w:rPr>
          <w:rFonts w:asciiTheme="majorHAnsi" w:hAnsiTheme="majorHAnsi"/>
          <w:b/>
          <w:sz w:val="24"/>
          <w:szCs w:val="24"/>
        </w:rPr>
      </w:pPr>
      <w:r w:rsidRPr="001255FB">
        <w:rPr>
          <w:rFonts w:asciiTheme="majorHAnsi" w:hAnsiTheme="majorHAnsi"/>
          <w:b/>
          <w:sz w:val="24"/>
          <w:szCs w:val="24"/>
        </w:rPr>
        <w:t xml:space="preserve">Art Integration Unit Plan </w:t>
      </w:r>
    </w:p>
    <w:p w:rsidR="001255FB" w:rsidRPr="001255FB" w:rsidRDefault="001255FB" w:rsidP="006C6C84">
      <w:pPr>
        <w:pStyle w:val="NoSpacing"/>
        <w:jc w:val="center"/>
        <w:rPr>
          <w:rFonts w:asciiTheme="majorHAnsi" w:hAnsiTheme="majorHAnsi"/>
          <w:sz w:val="24"/>
        </w:rPr>
      </w:pPr>
      <w:r w:rsidRPr="001255FB">
        <w:rPr>
          <w:rFonts w:asciiTheme="majorHAnsi" w:hAnsiTheme="majorHAnsi"/>
          <w:sz w:val="24"/>
        </w:rPr>
        <w:t>LTC 4240: Art for Children</w:t>
      </w:r>
    </w:p>
    <w:p w:rsidR="001255FB" w:rsidRPr="001255FB" w:rsidRDefault="001255FB" w:rsidP="006C6C84">
      <w:pPr>
        <w:pStyle w:val="NoSpacing"/>
        <w:rPr>
          <w:rFonts w:asciiTheme="majorHAnsi" w:hAnsiTheme="majorHAnsi"/>
          <w:b/>
          <w:sz w:val="24"/>
        </w:rPr>
      </w:pPr>
    </w:p>
    <w:tbl>
      <w:tblPr>
        <w:tblStyle w:val="TableGrid"/>
        <w:tblW w:w="14294" w:type="dxa"/>
        <w:tblLook w:val="04A0"/>
      </w:tblPr>
      <w:tblGrid>
        <w:gridCol w:w="7218"/>
        <w:gridCol w:w="3870"/>
        <w:gridCol w:w="3206"/>
      </w:tblGrid>
      <w:tr w:rsidR="001255FB" w:rsidRPr="001255FB">
        <w:tc>
          <w:tcPr>
            <w:tcW w:w="11088" w:type="dxa"/>
            <w:gridSpan w:val="2"/>
          </w:tcPr>
          <w:p w:rsidR="001255FB" w:rsidRPr="001255FB" w:rsidRDefault="001255FB" w:rsidP="006C6C84">
            <w:pPr>
              <w:pStyle w:val="NoSpacing"/>
              <w:rPr>
                <w:rFonts w:asciiTheme="majorHAnsi" w:hAnsiTheme="majorHAnsi"/>
                <w:b/>
                <w:sz w:val="24"/>
              </w:rPr>
            </w:pPr>
            <w:r w:rsidRPr="001255FB">
              <w:rPr>
                <w:rFonts w:asciiTheme="majorHAnsi" w:hAnsiTheme="majorHAnsi"/>
                <w:sz w:val="24"/>
              </w:rPr>
              <w:t xml:space="preserve">Unit Title &amp; Big Idea: </w:t>
            </w:r>
            <w:r w:rsidR="006C6C84">
              <w:rPr>
                <w:rFonts w:asciiTheme="majorHAnsi" w:hAnsiTheme="majorHAnsi"/>
                <w:b/>
                <w:sz w:val="24"/>
              </w:rPr>
              <w:t>HER RELATIONSHIP WITH HERSELF</w:t>
            </w:r>
          </w:p>
        </w:tc>
        <w:tc>
          <w:tcPr>
            <w:tcW w:w="3206" w:type="dxa"/>
          </w:tcPr>
          <w:p w:rsidR="001255FB" w:rsidRPr="001255FB" w:rsidRDefault="001255FB" w:rsidP="006C6C84">
            <w:pPr>
              <w:pStyle w:val="NoSpacing"/>
              <w:rPr>
                <w:rFonts w:asciiTheme="majorHAnsi" w:hAnsiTheme="majorHAnsi"/>
                <w:sz w:val="24"/>
              </w:rPr>
            </w:pPr>
            <w:r w:rsidRPr="001255FB">
              <w:rPr>
                <w:rFonts w:asciiTheme="majorHAnsi" w:hAnsiTheme="majorHAnsi"/>
                <w:sz w:val="24"/>
              </w:rPr>
              <w:t>Grade Level:</w:t>
            </w:r>
            <w:r w:rsidR="001C3D54">
              <w:rPr>
                <w:rFonts w:asciiTheme="majorHAnsi" w:hAnsiTheme="majorHAnsi"/>
                <w:sz w:val="24"/>
              </w:rPr>
              <w:t xml:space="preserve"> 5</w:t>
            </w:r>
            <w:r w:rsidR="001C3D54" w:rsidRPr="001C3D54">
              <w:rPr>
                <w:rFonts w:asciiTheme="majorHAnsi" w:hAnsiTheme="majorHAnsi"/>
                <w:sz w:val="24"/>
                <w:vertAlign w:val="superscript"/>
              </w:rPr>
              <w:t>th</w:t>
            </w:r>
            <w:r w:rsidR="001C3D54">
              <w:rPr>
                <w:rFonts w:asciiTheme="majorHAnsi" w:hAnsiTheme="majorHAnsi"/>
                <w:sz w:val="24"/>
              </w:rPr>
              <w:t xml:space="preserve"> </w:t>
            </w:r>
            <w:r w:rsidR="006C6C84">
              <w:rPr>
                <w:rFonts w:asciiTheme="majorHAnsi" w:hAnsiTheme="majorHAnsi"/>
                <w:sz w:val="24"/>
              </w:rPr>
              <w:t>--- Girls</w:t>
            </w:r>
          </w:p>
        </w:tc>
      </w:tr>
      <w:tr w:rsidR="001255FB" w:rsidRPr="001255FB">
        <w:tc>
          <w:tcPr>
            <w:tcW w:w="11088" w:type="dxa"/>
            <w:gridSpan w:val="2"/>
          </w:tcPr>
          <w:p w:rsidR="001255FB" w:rsidRPr="001255FB" w:rsidRDefault="001255FB" w:rsidP="006C6C84">
            <w:pPr>
              <w:pStyle w:val="NoSpacing"/>
              <w:rPr>
                <w:rFonts w:asciiTheme="majorHAnsi" w:hAnsiTheme="majorHAnsi"/>
                <w:sz w:val="24"/>
              </w:rPr>
            </w:pPr>
            <w:r w:rsidRPr="001255FB">
              <w:rPr>
                <w:rFonts w:asciiTheme="majorHAnsi" w:hAnsiTheme="majorHAnsi"/>
                <w:sz w:val="24"/>
              </w:rPr>
              <w:t>Unit Overview/Summary:</w:t>
            </w:r>
          </w:p>
          <w:p w:rsidR="001255FB" w:rsidRPr="001255FB" w:rsidRDefault="001255FB" w:rsidP="006C6C84">
            <w:pPr>
              <w:pStyle w:val="NoSpacing"/>
              <w:rPr>
                <w:rFonts w:asciiTheme="majorHAnsi" w:hAnsiTheme="majorHAnsi"/>
                <w:sz w:val="24"/>
              </w:rPr>
            </w:pPr>
          </w:p>
          <w:p w:rsidR="001255FB" w:rsidRPr="001255FB" w:rsidRDefault="005D4F79" w:rsidP="006C6C84">
            <w:pPr>
              <w:pStyle w:val="NoSpacing"/>
              <w:rPr>
                <w:rFonts w:asciiTheme="majorHAnsi" w:hAnsiTheme="majorHAnsi"/>
                <w:sz w:val="24"/>
              </w:rPr>
            </w:pPr>
            <w:r>
              <w:rPr>
                <w:rFonts w:asciiTheme="majorHAnsi" w:hAnsiTheme="majorHAnsi"/>
                <w:sz w:val="24"/>
              </w:rPr>
              <w:t>In this unit, 5</w:t>
            </w:r>
            <w:r w:rsidRPr="005D4F79">
              <w:rPr>
                <w:rFonts w:asciiTheme="majorHAnsi" w:hAnsiTheme="majorHAnsi"/>
                <w:sz w:val="24"/>
                <w:vertAlign w:val="superscript"/>
              </w:rPr>
              <w:t>th</w:t>
            </w:r>
            <w:r>
              <w:rPr>
                <w:rFonts w:asciiTheme="majorHAnsi" w:hAnsiTheme="majorHAnsi"/>
                <w:sz w:val="24"/>
              </w:rPr>
              <w:t xml:space="preserve"> grade girls will be empowered to view themselves in a positive light. They will learn the importance of self-esteem and recognizing inner beauty. Students will define what good friendships are and what qualities help promote positive self-esteem and healthy relationships among peers. Students will utilize visual art in various ways to illustrate their learning throughout the lessons.</w:t>
            </w:r>
          </w:p>
          <w:p w:rsidR="001255FB" w:rsidRPr="001255FB" w:rsidRDefault="001255FB" w:rsidP="006C6C84">
            <w:pPr>
              <w:pStyle w:val="NoSpacing"/>
              <w:rPr>
                <w:rFonts w:asciiTheme="majorHAnsi" w:hAnsiTheme="majorHAnsi"/>
                <w:sz w:val="24"/>
              </w:rPr>
            </w:pPr>
          </w:p>
        </w:tc>
        <w:tc>
          <w:tcPr>
            <w:tcW w:w="3206" w:type="dxa"/>
          </w:tcPr>
          <w:p w:rsidR="001C3D54" w:rsidRDefault="001255FB" w:rsidP="006C6C84">
            <w:pPr>
              <w:pStyle w:val="NoSpacing"/>
              <w:rPr>
                <w:rFonts w:asciiTheme="majorHAnsi" w:hAnsiTheme="majorHAnsi"/>
                <w:sz w:val="24"/>
              </w:rPr>
            </w:pPr>
            <w:r w:rsidRPr="001255FB">
              <w:rPr>
                <w:rFonts w:asciiTheme="majorHAnsi" w:hAnsiTheme="majorHAnsi"/>
                <w:sz w:val="24"/>
              </w:rPr>
              <w:t>Class Periods Required:</w:t>
            </w:r>
          </w:p>
          <w:p w:rsidR="001255FB" w:rsidRPr="001255FB" w:rsidRDefault="006C6C84" w:rsidP="006C6C84">
            <w:pPr>
              <w:pStyle w:val="NoSpacing"/>
              <w:rPr>
                <w:rFonts w:asciiTheme="majorHAnsi" w:hAnsiTheme="majorHAnsi"/>
                <w:sz w:val="24"/>
              </w:rPr>
            </w:pPr>
            <w:r>
              <w:rPr>
                <w:rFonts w:asciiTheme="majorHAnsi" w:hAnsiTheme="majorHAnsi"/>
                <w:sz w:val="24"/>
              </w:rPr>
              <w:t>5</w:t>
            </w:r>
            <w:r w:rsidR="001C3D54">
              <w:rPr>
                <w:rFonts w:asciiTheme="majorHAnsi" w:hAnsiTheme="majorHAnsi"/>
                <w:sz w:val="24"/>
              </w:rPr>
              <w:t xml:space="preserve"> </w:t>
            </w:r>
          </w:p>
        </w:tc>
      </w:tr>
      <w:tr w:rsidR="001255FB" w:rsidRPr="001255FB">
        <w:tc>
          <w:tcPr>
            <w:tcW w:w="7218" w:type="dxa"/>
          </w:tcPr>
          <w:p w:rsidR="006C6C84" w:rsidRDefault="001255FB" w:rsidP="006C6C84">
            <w:pPr>
              <w:pStyle w:val="NoSpacing"/>
              <w:rPr>
                <w:rFonts w:asciiTheme="majorHAnsi" w:hAnsiTheme="majorHAnsi"/>
                <w:color w:val="FF0000"/>
                <w:sz w:val="24"/>
                <w:szCs w:val="16"/>
              </w:rPr>
            </w:pPr>
            <w:r w:rsidRPr="001255FB">
              <w:rPr>
                <w:rFonts w:asciiTheme="majorHAnsi" w:hAnsiTheme="majorHAnsi"/>
                <w:sz w:val="24"/>
              </w:rPr>
              <w:t xml:space="preserve">Key Concepts </w:t>
            </w:r>
            <w:r w:rsidRPr="001255FB">
              <w:rPr>
                <w:rFonts w:asciiTheme="majorHAnsi" w:hAnsiTheme="majorHAnsi"/>
                <w:color w:val="FF0000"/>
                <w:sz w:val="24"/>
                <w:szCs w:val="16"/>
              </w:rPr>
              <w:t>(3-4)</w:t>
            </w:r>
          </w:p>
          <w:p w:rsidR="006C6C84" w:rsidRDefault="006C6C84" w:rsidP="006C6C84">
            <w:pPr>
              <w:pStyle w:val="NoSpacing"/>
              <w:rPr>
                <w:rFonts w:asciiTheme="majorHAnsi" w:hAnsiTheme="majorHAnsi"/>
                <w:sz w:val="24"/>
                <w:szCs w:val="16"/>
              </w:rPr>
            </w:pPr>
          </w:p>
          <w:p w:rsidR="006C6C84" w:rsidRDefault="006C6C84" w:rsidP="006C6C84">
            <w:pPr>
              <w:pStyle w:val="NoSpacing"/>
              <w:rPr>
                <w:rFonts w:asciiTheme="majorHAnsi" w:hAnsiTheme="majorHAnsi"/>
                <w:sz w:val="24"/>
                <w:szCs w:val="16"/>
              </w:rPr>
            </w:pPr>
            <w:r>
              <w:rPr>
                <w:rFonts w:asciiTheme="majorHAnsi" w:hAnsiTheme="majorHAnsi"/>
                <w:sz w:val="24"/>
                <w:szCs w:val="16"/>
              </w:rPr>
              <w:t xml:space="preserve">- Students </w:t>
            </w:r>
            <w:r w:rsidR="005D4F79">
              <w:rPr>
                <w:rFonts w:asciiTheme="majorHAnsi" w:hAnsiTheme="majorHAnsi"/>
                <w:sz w:val="24"/>
                <w:szCs w:val="16"/>
              </w:rPr>
              <w:t xml:space="preserve">will </w:t>
            </w:r>
            <w:r>
              <w:rPr>
                <w:rFonts w:asciiTheme="majorHAnsi" w:hAnsiTheme="majorHAnsi"/>
                <w:sz w:val="24"/>
                <w:szCs w:val="16"/>
              </w:rPr>
              <w:t>develop understanding of the importance of positive self-esteem, good friendships (what it means to be a good friend), perception of inner beauty, and a positive classroom community.</w:t>
            </w:r>
          </w:p>
          <w:p w:rsidR="006C6C84" w:rsidRDefault="006C6C84" w:rsidP="006C6C84">
            <w:pPr>
              <w:pStyle w:val="NoSpacing"/>
              <w:rPr>
                <w:rFonts w:asciiTheme="majorHAnsi" w:hAnsiTheme="majorHAnsi"/>
                <w:sz w:val="24"/>
                <w:szCs w:val="16"/>
              </w:rPr>
            </w:pPr>
            <w:r>
              <w:rPr>
                <w:rFonts w:asciiTheme="majorHAnsi" w:hAnsiTheme="majorHAnsi"/>
                <w:sz w:val="24"/>
                <w:szCs w:val="16"/>
              </w:rPr>
              <w:t>- Students will utilize journaling to reflect on experiences and deepen their thinking, learning, and understanding of ideas.</w:t>
            </w:r>
          </w:p>
          <w:p w:rsidR="005D4F79" w:rsidRDefault="006C6C84" w:rsidP="006C6C84">
            <w:pPr>
              <w:pStyle w:val="NoSpacing"/>
              <w:rPr>
                <w:rFonts w:asciiTheme="majorHAnsi" w:hAnsiTheme="majorHAnsi"/>
                <w:sz w:val="24"/>
              </w:rPr>
            </w:pPr>
            <w:r>
              <w:rPr>
                <w:rFonts w:asciiTheme="majorHAnsi" w:hAnsiTheme="majorHAnsi"/>
                <w:sz w:val="24"/>
              </w:rPr>
              <w:t xml:space="preserve">- Students will </w:t>
            </w:r>
            <w:r w:rsidR="005D4F79">
              <w:rPr>
                <w:rFonts w:asciiTheme="majorHAnsi" w:hAnsiTheme="majorHAnsi"/>
                <w:sz w:val="24"/>
              </w:rPr>
              <w:t>utilize visual arts to illustrate their learning and personal growth throughout the lessons.</w:t>
            </w:r>
          </w:p>
          <w:p w:rsidR="001255FB" w:rsidRPr="006C6C84" w:rsidRDefault="001255FB" w:rsidP="006C6C84">
            <w:pPr>
              <w:pStyle w:val="NoSpacing"/>
              <w:rPr>
                <w:rFonts w:asciiTheme="majorHAnsi" w:hAnsiTheme="majorHAnsi"/>
                <w:sz w:val="24"/>
              </w:rPr>
            </w:pPr>
          </w:p>
        </w:tc>
        <w:tc>
          <w:tcPr>
            <w:tcW w:w="7076" w:type="dxa"/>
            <w:gridSpan w:val="2"/>
          </w:tcPr>
          <w:p w:rsidR="001255FB" w:rsidRPr="001255FB" w:rsidRDefault="001255FB" w:rsidP="006C6C84">
            <w:pPr>
              <w:pStyle w:val="NoSpacing"/>
              <w:rPr>
                <w:rFonts w:asciiTheme="majorHAnsi" w:hAnsiTheme="majorHAnsi"/>
                <w:sz w:val="24"/>
              </w:rPr>
            </w:pPr>
            <w:r w:rsidRPr="001255FB">
              <w:rPr>
                <w:rFonts w:asciiTheme="majorHAnsi" w:hAnsiTheme="majorHAnsi"/>
                <w:sz w:val="24"/>
              </w:rPr>
              <w:t xml:space="preserve">Essential Questions </w:t>
            </w:r>
            <w:r w:rsidRPr="001255FB">
              <w:rPr>
                <w:rFonts w:asciiTheme="majorHAnsi" w:hAnsiTheme="majorHAnsi"/>
                <w:color w:val="FF0000"/>
                <w:sz w:val="24"/>
                <w:szCs w:val="16"/>
              </w:rPr>
              <w:t>(3-4)</w:t>
            </w:r>
          </w:p>
          <w:p w:rsidR="001255FB" w:rsidRPr="001255FB" w:rsidRDefault="001255FB" w:rsidP="006C6C84">
            <w:pPr>
              <w:pStyle w:val="NoSpacing"/>
              <w:rPr>
                <w:rFonts w:asciiTheme="majorHAnsi" w:hAnsiTheme="majorHAnsi"/>
                <w:sz w:val="24"/>
              </w:rPr>
            </w:pPr>
          </w:p>
          <w:p w:rsidR="005D4F79" w:rsidRDefault="005D4F79" w:rsidP="006C6C84">
            <w:pPr>
              <w:pStyle w:val="NoSpacing"/>
              <w:rPr>
                <w:rFonts w:asciiTheme="majorHAnsi" w:hAnsiTheme="majorHAnsi"/>
                <w:sz w:val="24"/>
              </w:rPr>
            </w:pPr>
            <w:r>
              <w:rPr>
                <w:rFonts w:asciiTheme="majorHAnsi" w:hAnsiTheme="majorHAnsi"/>
                <w:sz w:val="24"/>
              </w:rPr>
              <w:t>- How do you feel about your relationship with yourself?</w:t>
            </w:r>
          </w:p>
          <w:p w:rsidR="005D4F79" w:rsidRDefault="005D4F79" w:rsidP="006C6C84">
            <w:pPr>
              <w:pStyle w:val="NoSpacing"/>
              <w:rPr>
                <w:rFonts w:asciiTheme="majorHAnsi" w:hAnsiTheme="majorHAnsi"/>
                <w:sz w:val="24"/>
              </w:rPr>
            </w:pPr>
            <w:r>
              <w:rPr>
                <w:rFonts w:asciiTheme="majorHAnsi" w:hAnsiTheme="majorHAnsi"/>
                <w:sz w:val="24"/>
              </w:rPr>
              <w:t>- Why is having a positive self-esteem and self-image important?</w:t>
            </w:r>
          </w:p>
          <w:p w:rsidR="005D4F79" w:rsidRDefault="005D4F79" w:rsidP="006C6C84">
            <w:pPr>
              <w:pStyle w:val="NoSpacing"/>
              <w:rPr>
                <w:rFonts w:asciiTheme="majorHAnsi" w:hAnsiTheme="majorHAnsi"/>
                <w:sz w:val="24"/>
              </w:rPr>
            </w:pPr>
            <w:r>
              <w:rPr>
                <w:rFonts w:asciiTheme="majorHAnsi" w:hAnsiTheme="majorHAnsi"/>
                <w:sz w:val="24"/>
              </w:rPr>
              <w:t>- Why is focusing on inner beauty important?</w:t>
            </w:r>
          </w:p>
          <w:p w:rsidR="001255FB" w:rsidRPr="001255FB" w:rsidRDefault="005D4F79" w:rsidP="005D4F79">
            <w:pPr>
              <w:pStyle w:val="NoSpacing"/>
              <w:rPr>
                <w:rFonts w:asciiTheme="majorHAnsi" w:hAnsiTheme="majorHAnsi"/>
                <w:sz w:val="24"/>
              </w:rPr>
            </w:pPr>
            <w:r>
              <w:rPr>
                <w:rFonts w:asciiTheme="majorHAnsi" w:hAnsiTheme="majorHAnsi"/>
                <w:sz w:val="24"/>
              </w:rPr>
              <w:t>- How do you build positive relationships that promote self-esteem within the classroom?</w:t>
            </w:r>
          </w:p>
        </w:tc>
      </w:tr>
      <w:tr w:rsidR="001255FB" w:rsidRPr="001255FB">
        <w:tc>
          <w:tcPr>
            <w:tcW w:w="14294" w:type="dxa"/>
            <w:gridSpan w:val="3"/>
          </w:tcPr>
          <w:p w:rsidR="001255FB" w:rsidRPr="001255FB" w:rsidRDefault="001255FB" w:rsidP="006C6C84">
            <w:pPr>
              <w:pStyle w:val="NoSpacing"/>
              <w:rPr>
                <w:rFonts w:asciiTheme="majorHAnsi" w:hAnsiTheme="majorHAnsi"/>
                <w:sz w:val="24"/>
              </w:rPr>
            </w:pPr>
            <w:r w:rsidRPr="001255FB">
              <w:rPr>
                <w:rFonts w:asciiTheme="majorHAnsi" w:hAnsiTheme="majorHAnsi"/>
                <w:sz w:val="24"/>
              </w:rPr>
              <w:t xml:space="preserve">Unit Objectives:  </w:t>
            </w:r>
            <w:r w:rsidRPr="001255FB">
              <w:rPr>
                <w:rFonts w:asciiTheme="majorHAnsi" w:hAnsiTheme="majorHAnsi"/>
                <w:color w:val="FF0000"/>
                <w:sz w:val="24"/>
                <w:szCs w:val="16"/>
              </w:rPr>
              <w:t xml:space="preserve">(Excellent resource at </w:t>
            </w:r>
            <w:hyperlink r:id="rId5" w:history="1">
              <w:r w:rsidRPr="001255FB">
                <w:rPr>
                  <w:rStyle w:val="Hyperlink"/>
                  <w:rFonts w:asciiTheme="majorHAnsi" w:hAnsiTheme="majorHAnsi"/>
                  <w:sz w:val="24"/>
                  <w:szCs w:val="16"/>
                </w:rPr>
                <w:t>http://www.teachervision.fen.com/curriculum-planning/new-teacher/48345.html?for_printing=1&amp;detoured=1</w:t>
              </w:r>
            </w:hyperlink>
            <w:r w:rsidRPr="001255FB">
              <w:rPr>
                <w:rFonts w:asciiTheme="majorHAnsi" w:hAnsiTheme="majorHAnsi"/>
                <w:color w:val="FF0000"/>
                <w:sz w:val="24"/>
                <w:szCs w:val="16"/>
              </w:rPr>
              <w:t xml:space="preserve">)  </w:t>
            </w:r>
          </w:p>
          <w:p w:rsidR="00366FE9" w:rsidRDefault="00366FE9" w:rsidP="006C6C84">
            <w:pPr>
              <w:pStyle w:val="NoSpacing"/>
              <w:rPr>
                <w:rFonts w:asciiTheme="majorHAnsi" w:hAnsiTheme="majorHAnsi"/>
                <w:sz w:val="24"/>
              </w:rPr>
            </w:pPr>
          </w:p>
          <w:p w:rsidR="00366FE9" w:rsidRDefault="00366FE9" w:rsidP="006C6C84">
            <w:pPr>
              <w:pStyle w:val="NoSpacing"/>
              <w:rPr>
                <w:rFonts w:asciiTheme="majorHAnsi" w:hAnsiTheme="majorHAnsi"/>
                <w:sz w:val="24"/>
              </w:rPr>
            </w:pPr>
            <w:r>
              <w:rPr>
                <w:rFonts w:asciiTheme="majorHAnsi" w:hAnsiTheme="majorHAnsi"/>
                <w:sz w:val="24"/>
              </w:rPr>
              <w:t>1. Students will define perspectives and identify different perspectives (including self-perspective) and use descriptive language to describe themselves and a peer.</w:t>
            </w:r>
          </w:p>
          <w:p w:rsidR="00366FE9" w:rsidRDefault="00366FE9" w:rsidP="00366FE9">
            <w:pPr>
              <w:pStyle w:val="NoSpacing"/>
              <w:rPr>
                <w:rFonts w:asciiTheme="majorHAnsi" w:hAnsiTheme="majorHAnsi"/>
                <w:sz w:val="24"/>
              </w:rPr>
            </w:pPr>
            <w:r>
              <w:rPr>
                <w:rFonts w:asciiTheme="majorHAnsi" w:hAnsiTheme="majorHAnsi"/>
                <w:sz w:val="24"/>
              </w:rPr>
              <w:t>2. Students will study the Bill of Rights and write a Classroom Bill of Rights to include how students have a right to good friendships in their peers and positive self-esteem.</w:t>
            </w:r>
          </w:p>
          <w:p w:rsidR="00366FE9" w:rsidRDefault="00366FE9" w:rsidP="00366FE9">
            <w:pPr>
              <w:pStyle w:val="NoSpacing"/>
              <w:rPr>
                <w:rFonts w:asciiTheme="majorHAnsi" w:hAnsiTheme="majorHAnsi"/>
                <w:sz w:val="24"/>
              </w:rPr>
            </w:pPr>
            <w:r>
              <w:rPr>
                <w:rFonts w:asciiTheme="majorHAnsi" w:hAnsiTheme="majorHAnsi"/>
                <w:sz w:val="24"/>
              </w:rPr>
              <w:t>3. Students will design a Friendship Quilt to illustrate qualities that make a good friend.</w:t>
            </w:r>
          </w:p>
          <w:p w:rsidR="00366FE9" w:rsidRPr="00366FE9" w:rsidRDefault="00366FE9" w:rsidP="00366FE9">
            <w:pPr>
              <w:pStyle w:val="NoSpacing"/>
              <w:rPr>
                <w:rFonts w:asciiTheme="majorHAnsi" w:hAnsiTheme="majorHAnsi"/>
                <w:sz w:val="24"/>
              </w:rPr>
            </w:pPr>
            <w:r>
              <w:rPr>
                <w:rFonts w:asciiTheme="majorHAnsi" w:hAnsiTheme="majorHAnsi"/>
                <w:sz w:val="24"/>
              </w:rPr>
              <w:t>4. Students will observe and analyze self-portraits of female artists and think about why they chose to depict themselves the way they did.</w:t>
            </w:r>
          </w:p>
          <w:p w:rsidR="00366FE9" w:rsidRDefault="00366FE9" w:rsidP="00366FE9">
            <w:pPr>
              <w:pStyle w:val="NoSpacing"/>
              <w:rPr>
                <w:rFonts w:ascii="Calibri" w:hAnsi="Calibri"/>
                <w:sz w:val="24"/>
              </w:rPr>
            </w:pPr>
            <w:r>
              <w:rPr>
                <w:rFonts w:ascii="Calibri" w:hAnsi="Calibri"/>
                <w:sz w:val="24"/>
              </w:rPr>
              <w:t>5. Students will define inner beauty and create a self-portrait representative of their inner beauty.</w:t>
            </w:r>
          </w:p>
          <w:p w:rsidR="001255FB" w:rsidRPr="001255FB" w:rsidRDefault="001255FB" w:rsidP="006C6C84">
            <w:pPr>
              <w:pStyle w:val="NoSpacing"/>
              <w:rPr>
                <w:rFonts w:asciiTheme="majorHAnsi" w:hAnsiTheme="majorHAnsi"/>
                <w:sz w:val="24"/>
              </w:rPr>
            </w:pPr>
          </w:p>
        </w:tc>
      </w:tr>
      <w:tr w:rsidR="001255FB" w:rsidRPr="001255FB">
        <w:tc>
          <w:tcPr>
            <w:tcW w:w="7218" w:type="dxa"/>
          </w:tcPr>
          <w:p w:rsidR="00B27662" w:rsidRDefault="001255FB" w:rsidP="006C6C84">
            <w:pPr>
              <w:spacing w:after="0"/>
              <w:rPr>
                <w:rFonts w:asciiTheme="majorHAnsi" w:hAnsiTheme="majorHAnsi"/>
                <w:color w:val="FF0000"/>
                <w:sz w:val="24"/>
                <w:szCs w:val="16"/>
              </w:rPr>
            </w:pPr>
            <w:r w:rsidRPr="001255FB">
              <w:rPr>
                <w:rFonts w:asciiTheme="majorHAnsi" w:hAnsiTheme="majorHAnsi"/>
                <w:sz w:val="24"/>
              </w:rPr>
              <w:t xml:space="preserve">Grade Level Expectations (GLEs) </w:t>
            </w:r>
            <w:r w:rsidRPr="001255FB">
              <w:rPr>
                <w:rFonts w:asciiTheme="majorHAnsi" w:hAnsiTheme="majorHAnsi"/>
                <w:sz w:val="24"/>
                <w:szCs w:val="16"/>
              </w:rPr>
              <w:t xml:space="preserve"> </w:t>
            </w:r>
            <w:r w:rsidRPr="001255FB">
              <w:rPr>
                <w:rFonts w:asciiTheme="majorHAnsi" w:hAnsiTheme="majorHAnsi"/>
                <w:color w:val="FF0000"/>
                <w:sz w:val="24"/>
                <w:szCs w:val="16"/>
              </w:rPr>
              <w:t>(3-4)  (</w:t>
            </w:r>
            <w:hyperlink r:id="rId6" w:history="1">
              <w:r w:rsidRPr="001255FB">
                <w:rPr>
                  <w:rStyle w:val="Hyperlink"/>
                  <w:rFonts w:asciiTheme="majorHAnsi" w:hAnsiTheme="majorHAnsi"/>
                  <w:sz w:val="24"/>
                  <w:szCs w:val="16"/>
                </w:rPr>
                <w:t>http://dese.mo.gov/divimprove/curriculum/GLE/</w:t>
              </w:r>
            </w:hyperlink>
            <w:bookmarkStart w:id="0" w:name="_GoBack"/>
            <w:bookmarkEnd w:id="0"/>
            <w:r w:rsidRPr="001255FB">
              <w:rPr>
                <w:rFonts w:asciiTheme="majorHAnsi" w:hAnsiTheme="majorHAnsi"/>
                <w:color w:val="FF0000"/>
                <w:sz w:val="24"/>
                <w:szCs w:val="16"/>
              </w:rPr>
              <w:t>)</w:t>
            </w:r>
          </w:p>
          <w:p w:rsidR="00B27662" w:rsidRDefault="00B27662" w:rsidP="00B27662">
            <w:pPr>
              <w:spacing w:after="0"/>
              <w:rPr>
                <w:rFonts w:ascii="Calibri" w:hAnsi="Calibri"/>
                <w:sz w:val="24"/>
                <w:szCs w:val="16"/>
              </w:rPr>
            </w:pPr>
            <w:r>
              <w:rPr>
                <w:rFonts w:ascii="Calibri" w:hAnsi="Calibri"/>
                <w:sz w:val="24"/>
                <w:szCs w:val="16"/>
              </w:rPr>
              <w:t>Writing</w:t>
            </w:r>
          </w:p>
          <w:p w:rsidR="00B27662" w:rsidRDefault="00B27662" w:rsidP="00B27662">
            <w:pPr>
              <w:spacing w:after="0"/>
              <w:rPr>
                <w:rFonts w:ascii="Calibri" w:hAnsi="Calibri"/>
                <w:sz w:val="24"/>
                <w:szCs w:val="16"/>
              </w:rPr>
            </w:pPr>
            <w:r>
              <w:rPr>
                <w:rFonts w:ascii="Calibri" w:hAnsi="Calibri"/>
                <w:sz w:val="24"/>
                <w:szCs w:val="16"/>
              </w:rPr>
              <w:t>1. Apply a writing process in composing text</w:t>
            </w:r>
          </w:p>
          <w:p w:rsidR="00B27662" w:rsidRDefault="00B27662" w:rsidP="00B27662">
            <w:pPr>
              <w:spacing w:after="0"/>
              <w:rPr>
                <w:rFonts w:ascii="Calibri" w:hAnsi="Calibri"/>
                <w:sz w:val="24"/>
                <w:szCs w:val="16"/>
              </w:rPr>
            </w:pPr>
            <w:r>
              <w:rPr>
                <w:rFonts w:ascii="Calibri" w:hAnsi="Calibri"/>
                <w:sz w:val="24"/>
                <w:szCs w:val="16"/>
              </w:rPr>
              <w:t xml:space="preserve">     A. Writing Process</w:t>
            </w:r>
          </w:p>
          <w:p w:rsidR="00B27662" w:rsidRDefault="00B27662" w:rsidP="00B27662">
            <w:pPr>
              <w:spacing w:after="0"/>
              <w:rPr>
                <w:rFonts w:ascii="Calibri" w:hAnsi="Calibri"/>
                <w:sz w:val="24"/>
                <w:szCs w:val="16"/>
              </w:rPr>
            </w:pPr>
            <w:r>
              <w:rPr>
                <w:rFonts w:ascii="Calibri" w:hAnsi="Calibri"/>
                <w:sz w:val="24"/>
                <w:szCs w:val="16"/>
              </w:rPr>
              <w:t xml:space="preserve">          - Follow a writing process to: (a) use a prewriting strategy, (b) </w:t>
            </w:r>
          </w:p>
          <w:p w:rsidR="00B27662" w:rsidRDefault="00B27662" w:rsidP="00B27662">
            <w:pPr>
              <w:spacing w:after="0"/>
              <w:rPr>
                <w:rFonts w:ascii="Calibri" w:hAnsi="Calibri"/>
                <w:sz w:val="24"/>
                <w:szCs w:val="16"/>
              </w:rPr>
            </w:pPr>
            <w:r>
              <w:rPr>
                <w:rFonts w:ascii="Calibri" w:hAnsi="Calibri"/>
                <w:sz w:val="24"/>
                <w:szCs w:val="16"/>
              </w:rPr>
              <w:t xml:space="preserve">          generate a draft, (c) reread, revise for audience and purpose, </w:t>
            </w:r>
          </w:p>
          <w:p w:rsidR="00B27662" w:rsidRDefault="00B27662" w:rsidP="00B27662">
            <w:pPr>
              <w:spacing w:after="0"/>
              <w:rPr>
                <w:rFonts w:ascii="Calibri" w:hAnsi="Calibri"/>
                <w:sz w:val="24"/>
                <w:szCs w:val="16"/>
              </w:rPr>
            </w:pPr>
            <w:r>
              <w:rPr>
                <w:rFonts w:ascii="Calibri" w:hAnsi="Calibri"/>
                <w:sz w:val="24"/>
                <w:szCs w:val="16"/>
              </w:rPr>
              <w:t xml:space="preserve">          ideas and content, organization and sentence structure, and word </w:t>
            </w:r>
          </w:p>
          <w:p w:rsidR="00B27662" w:rsidRDefault="00B27662" w:rsidP="00B27662">
            <w:pPr>
              <w:spacing w:after="0"/>
              <w:rPr>
                <w:rFonts w:ascii="Calibri" w:hAnsi="Calibri"/>
                <w:sz w:val="24"/>
                <w:szCs w:val="16"/>
              </w:rPr>
            </w:pPr>
            <w:r>
              <w:rPr>
                <w:rFonts w:ascii="Calibri" w:hAnsi="Calibri"/>
                <w:sz w:val="24"/>
                <w:szCs w:val="16"/>
              </w:rPr>
              <w:t xml:space="preserve">          choice, (d) edit for conventions, (e) share writing</w:t>
            </w:r>
          </w:p>
          <w:p w:rsidR="00B27662" w:rsidRDefault="00B27662" w:rsidP="00B27662">
            <w:pPr>
              <w:spacing w:after="0"/>
              <w:rPr>
                <w:rFonts w:ascii="Calibri" w:hAnsi="Calibri"/>
                <w:sz w:val="24"/>
                <w:szCs w:val="16"/>
              </w:rPr>
            </w:pPr>
            <w:r>
              <w:rPr>
                <w:rFonts w:ascii="Calibri" w:hAnsi="Calibri"/>
                <w:sz w:val="24"/>
                <w:szCs w:val="16"/>
              </w:rPr>
              <w:t>3. Write effectively in various forms and types of writing</w:t>
            </w:r>
          </w:p>
          <w:p w:rsidR="00B27662" w:rsidRDefault="00B27662" w:rsidP="00B27662">
            <w:pPr>
              <w:spacing w:after="0"/>
              <w:rPr>
                <w:rFonts w:ascii="Calibri" w:hAnsi="Calibri"/>
                <w:sz w:val="24"/>
                <w:szCs w:val="16"/>
              </w:rPr>
            </w:pPr>
            <w:r>
              <w:rPr>
                <w:rFonts w:ascii="Calibri" w:hAnsi="Calibri"/>
                <w:sz w:val="24"/>
                <w:szCs w:val="16"/>
              </w:rPr>
              <w:t xml:space="preserve">     A. Forms/Types/Modes of Writing</w:t>
            </w:r>
          </w:p>
          <w:p w:rsidR="00B27662" w:rsidRDefault="00B27662" w:rsidP="00B27662">
            <w:pPr>
              <w:spacing w:after="0"/>
              <w:rPr>
                <w:rFonts w:ascii="Calibri" w:hAnsi="Calibri"/>
                <w:sz w:val="24"/>
                <w:szCs w:val="16"/>
              </w:rPr>
            </w:pPr>
            <w:r>
              <w:rPr>
                <w:rFonts w:ascii="Calibri" w:hAnsi="Calibri"/>
                <w:sz w:val="24"/>
                <w:szCs w:val="16"/>
              </w:rPr>
              <w:t xml:space="preserve">          - Compose a variety of texts: (a) using narrative, </w:t>
            </w:r>
            <w:r w:rsidRPr="004662BE">
              <w:rPr>
                <w:rFonts w:ascii="Calibri" w:hAnsi="Calibri"/>
                <w:b/>
                <w:sz w:val="24"/>
                <w:szCs w:val="16"/>
              </w:rPr>
              <w:t>descriptive</w:t>
            </w:r>
            <w:r>
              <w:rPr>
                <w:rFonts w:ascii="Calibri" w:hAnsi="Calibri"/>
                <w:sz w:val="24"/>
                <w:szCs w:val="16"/>
              </w:rPr>
              <w:t xml:space="preserve">, </w:t>
            </w:r>
          </w:p>
          <w:p w:rsidR="00B27662" w:rsidRDefault="00B27662" w:rsidP="00B27662">
            <w:pPr>
              <w:spacing w:after="0"/>
              <w:rPr>
                <w:rFonts w:ascii="Calibri" w:hAnsi="Calibri"/>
                <w:sz w:val="24"/>
                <w:szCs w:val="16"/>
              </w:rPr>
            </w:pPr>
            <w:r>
              <w:rPr>
                <w:rFonts w:ascii="Calibri" w:hAnsi="Calibri"/>
                <w:sz w:val="24"/>
                <w:szCs w:val="16"/>
              </w:rPr>
              <w:t xml:space="preserve">          expository, and/or persuasive features, (b) including a summary </w:t>
            </w:r>
          </w:p>
          <w:p w:rsidR="00B27662" w:rsidRDefault="00B27662" w:rsidP="00B27662">
            <w:pPr>
              <w:spacing w:after="0"/>
              <w:rPr>
                <w:rFonts w:ascii="Calibri" w:hAnsi="Calibri"/>
                <w:sz w:val="24"/>
                <w:szCs w:val="16"/>
              </w:rPr>
            </w:pPr>
            <w:r>
              <w:rPr>
                <w:rFonts w:ascii="Calibri" w:hAnsi="Calibri"/>
                <w:sz w:val="24"/>
                <w:szCs w:val="16"/>
              </w:rPr>
              <w:t xml:space="preserve">          (narrative or informal)</w:t>
            </w:r>
          </w:p>
          <w:p w:rsidR="00B27662" w:rsidRDefault="00B27662" w:rsidP="00B27662">
            <w:pPr>
              <w:spacing w:after="0"/>
              <w:rPr>
                <w:rFonts w:ascii="Calibri" w:hAnsi="Calibri"/>
                <w:sz w:val="24"/>
                <w:szCs w:val="16"/>
              </w:rPr>
            </w:pPr>
          </w:p>
          <w:p w:rsidR="00B27662" w:rsidRDefault="00B27662" w:rsidP="00B27662">
            <w:pPr>
              <w:spacing w:after="0"/>
              <w:rPr>
                <w:rFonts w:ascii="Calibri" w:hAnsi="Calibri"/>
                <w:sz w:val="24"/>
                <w:szCs w:val="16"/>
              </w:rPr>
            </w:pPr>
            <w:r>
              <w:rPr>
                <w:rFonts w:ascii="Calibri" w:hAnsi="Calibri"/>
                <w:sz w:val="24"/>
                <w:szCs w:val="16"/>
              </w:rPr>
              <w:t>Principles of the Republic</w:t>
            </w:r>
          </w:p>
          <w:p w:rsidR="00B27662" w:rsidRDefault="00B27662" w:rsidP="00B27662">
            <w:pPr>
              <w:spacing w:after="0"/>
              <w:rPr>
                <w:rFonts w:ascii="Calibri" w:hAnsi="Calibri"/>
                <w:sz w:val="24"/>
                <w:szCs w:val="16"/>
              </w:rPr>
            </w:pPr>
            <w:r>
              <w:rPr>
                <w:rFonts w:ascii="Calibri" w:hAnsi="Calibri"/>
                <w:sz w:val="24"/>
                <w:szCs w:val="16"/>
              </w:rPr>
              <w:t>1. Knowledge of the principles expressed in documents shaping republic in the United States</w:t>
            </w:r>
          </w:p>
          <w:p w:rsidR="00B27662" w:rsidRDefault="00B27662" w:rsidP="00B27662">
            <w:pPr>
              <w:spacing w:after="0"/>
              <w:rPr>
                <w:rFonts w:ascii="Calibri" w:hAnsi="Calibri"/>
                <w:sz w:val="24"/>
                <w:szCs w:val="16"/>
              </w:rPr>
            </w:pPr>
            <w:r>
              <w:rPr>
                <w:rFonts w:ascii="Calibri" w:hAnsi="Calibri"/>
                <w:sz w:val="24"/>
                <w:szCs w:val="16"/>
              </w:rPr>
              <w:t xml:space="preserve">     A. Principles of the republic in the United States</w:t>
            </w:r>
          </w:p>
          <w:p w:rsidR="00B27662" w:rsidRDefault="00B27662" w:rsidP="00B27662">
            <w:pPr>
              <w:spacing w:after="0"/>
              <w:rPr>
                <w:rFonts w:ascii="Calibri" w:hAnsi="Calibri"/>
                <w:sz w:val="24"/>
                <w:szCs w:val="16"/>
              </w:rPr>
            </w:pPr>
            <w:r>
              <w:rPr>
                <w:rFonts w:ascii="Calibri" w:hAnsi="Calibri"/>
                <w:sz w:val="24"/>
                <w:szCs w:val="16"/>
              </w:rPr>
              <w:t xml:space="preserve">          - Identify important principles in the Bill of Rights, such as basic </w:t>
            </w:r>
          </w:p>
          <w:p w:rsidR="00B27662" w:rsidRDefault="00B27662" w:rsidP="00B27662">
            <w:pPr>
              <w:spacing w:after="0"/>
              <w:rPr>
                <w:rFonts w:ascii="Calibri" w:hAnsi="Calibri"/>
                <w:sz w:val="24"/>
                <w:szCs w:val="16"/>
              </w:rPr>
            </w:pPr>
            <w:r>
              <w:rPr>
                <w:rFonts w:ascii="Calibri" w:hAnsi="Calibri"/>
                <w:sz w:val="24"/>
                <w:szCs w:val="16"/>
              </w:rPr>
              <w:t xml:space="preserve">          rights and freedoms (for rights listed, see Amendments 1-8; for </w:t>
            </w:r>
          </w:p>
          <w:p w:rsidR="00B27662" w:rsidRDefault="00B27662" w:rsidP="006C6C84">
            <w:pPr>
              <w:spacing w:after="0"/>
              <w:rPr>
                <w:rFonts w:ascii="Calibri" w:hAnsi="Calibri"/>
                <w:sz w:val="24"/>
                <w:szCs w:val="16"/>
              </w:rPr>
            </w:pPr>
            <w:r>
              <w:rPr>
                <w:rFonts w:ascii="Calibri" w:hAnsi="Calibri"/>
                <w:sz w:val="24"/>
                <w:szCs w:val="16"/>
              </w:rPr>
              <w:t xml:space="preserve">          rights not listed, see Amendment 9)</w:t>
            </w:r>
          </w:p>
          <w:p w:rsidR="00B27662" w:rsidRPr="00B27662" w:rsidRDefault="00B27662" w:rsidP="006C6C84">
            <w:pPr>
              <w:spacing w:after="0"/>
              <w:rPr>
                <w:rFonts w:ascii="Calibri" w:hAnsi="Calibri"/>
                <w:sz w:val="24"/>
                <w:szCs w:val="16"/>
              </w:rPr>
            </w:pPr>
          </w:p>
          <w:p w:rsidR="00B27662" w:rsidRDefault="00B27662" w:rsidP="00B27662">
            <w:pPr>
              <w:spacing w:after="0"/>
              <w:rPr>
                <w:rFonts w:ascii="Calibri" w:hAnsi="Calibri"/>
                <w:sz w:val="24"/>
                <w:szCs w:val="16"/>
              </w:rPr>
            </w:pPr>
            <w:r>
              <w:rPr>
                <w:rFonts w:ascii="Calibri" w:hAnsi="Calibri"/>
                <w:sz w:val="24"/>
                <w:szCs w:val="16"/>
              </w:rPr>
              <w:t>Visual Arts: Product/Performance</w:t>
            </w:r>
          </w:p>
          <w:p w:rsidR="00B27662" w:rsidRDefault="00B27662" w:rsidP="00B27662">
            <w:pPr>
              <w:spacing w:after="0"/>
              <w:rPr>
                <w:rFonts w:ascii="Calibri" w:hAnsi="Calibri"/>
                <w:sz w:val="24"/>
                <w:szCs w:val="16"/>
              </w:rPr>
            </w:pPr>
            <w:r>
              <w:rPr>
                <w:rFonts w:ascii="Calibri" w:hAnsi="Calibri"/>
                <w:sz w:val="24"/>
                <w:szCs w:val="16"/>
              </w:rPr>
              <w:t>1. Select and apply two-dimensional media, techniques, and processes to communicate ideas and solve challenging visual art problems</w:t>
            </w:r>
          </w:p>
          <w:p w:rsidR="00B27662" w:rsidRDefault="00B27662" w:rsidP="00B27662">
            <w:pPr>
              <w:spacing w:after="0"/>
              <w:rPr>
                <w:rFonts w:ascii="Calibri" w:hAnsi="Calibri"/>
                <w:sz w:val="24"/>
                <w:szCs w:val="16"/>
              </w:rPr>
            </w:pPr>
            <w:r>
              <w:rPr>
                <w:rFonts w:ascii="Calibri" w:hAnsi="Calibri"/>
                <w:sz w:val="24"/>
                <w:szCs w:val="16"/>
              </w:rPr>
              <w:t xml:space="preserve">     A. Drawing</w:t>
            </w:r>
          </w:p>
          <w:p w:rsidR="00B27662" w:rsidRDefault="00B27662" w:rsidP="00B27662">
            <w:pPr>
              <w:spacing w:after="0"/>
              <w:rPr>
                <w:rFonts w:ascii="Calibri" w:hAnsi="Calibri"/>
                <w:sz w:val="24"/>
                <w:szCs w:val="16"/>
              </w:rPr>
            </w:pPr>
            <w:r>
              <w:rPr>
                <w:rFonts w:ascii="Calibri" w:hAnsi="Calibri"/>
                <w:sz w:val="24"/>
                <w:szCs w:val="16"/>
              </w:rPr>
              <w:t xml:space="preserve">          - Create texture or surface quality using any drawing media</w:t>
            </w:r>
          </w:p>
          <w:p w:rsidR="00B27662" w:rsidRDefault="00B27662" w:rsidP="00B27662">
            <w:pPr>
              <w:spacing w:after="0"/>
              <w:rPr>
                <w:rFonts w:ascii="Calibri" w:hAnsi="Calibri"/>
                <w:sz w:val="24"/>
                <w:szCs w:val="16"/>
              </w:rPr>
            </w:pPr>
            <w:r>
              <w:rPr>
                <w:rFonts w:ascii="Calibri" w:hAnsi="Calibri"/>
                <w:sz w:val="24"/>
                <w:szCs w:val="16"/>
              </w:rPr>
              <w:t xml:space="preserve">     B. Painting</w:t>
            </w:r>
          </w:p>
          <w:p w:rsidR="00B27662" w:rsidRDefault="00B27662" w:rsidP="00B27662">
            <w:pPr>
              <w:spacing w:after="0"/>
              <w:rPr>
                <w:rFonts w:ascii="Calibri" w:hAnsi="Calibri"/>
                <w:sz w:val="24"/>
                <w:szCs w:val="16"/>
              </w:rPr>
            </w:pPr>
            <w:r>
              <w:rPr>
                <w:rFonts w:ascii="Calibri" w:hAnsi="Calibri"/>
                <w:sz w:val="24"/>
                <w:szCs w:val="16"/>
              </w:rPr>
              <w:t xml:space="preserve">          - Mix a variety of hues to create new colors</w:t>
            </w:r>
          </w:p>
          <w:p w:rsidR="00B27662" w:rsidRDefault="00B27662" w:rsidP="00B27662">
            <w:pPr>
              <w:spacing w:after="0"/>
              <w:rPr>
                <w:rFonts w:ascii="Calibri" w:hAnsi="Calibri"/>
                <w:sz w:val="24"/>
                <w:szCs w:val="16"/>
              </w:rPr>
            </w:pPr>
            <w:r>
              <w:rPr>
                <w:rFonts w:ascii="Calibri" w:hAnsi="Calibri"/>
                <w:sz w:val="24"/>
                <w:szCs w:val="16"/>
              </w:rPr>
              <w:t xml:space="preserve">          - Apply layers of watercolor paint from lightest to darkest colors</w:t>
            </w:r>
          </w:p>
          <w:p w:rsidR="00B27662" w:rsidRDefault="00B27662" w:rsidP="00B27662">
            <w:pPr>
              <w:spacing w:after="0"/>
              <w:rPr>
                <w:rFonts w:ascii="Calibri" w:hAnsi="Calibri"/>
                <w:sz w:val="24"/>
                <w:szCs w:val="16"/>
              </w:rPr>
            </w:pPr>
            <w:r>
              <w:rPr>
                <w:rFonts w:ascii="Calibri" w:hAnsi="Calibri"/>
                <w:sz w:val="24"/>
                <w:szCs w:val="16"/>
              </w:rPr>
              <w:t xml:space="preserve">          - Using tempera paints, produce a sharp, clear edge between </w:t>
            </w:r>
          </w:p>
          <w:p w:rsidR="00B27662" w:rsidRDefault="00B27662" w:rsidP="00B27662">
            <w:pPr>
              <w:spacing w:after="0"/>
              <w:rPr>
                <w:rFonts w:ascii="Calibri" w:hAnsi="Calibri"/>
                <w:sz w:val="24"/>
                <w:szCs w:val="16"/>
              </w:rPr>
            </w:pPr>
            <w:r>
              <w:rPr>
                <w:rFonts w:ascii="Calibri" w:hAnsi="Calibri"/>
                <w:sz w:val="24"/>
                <w:szCs w:val="16"/>
              </w:rPr>
              <w:t xml:space="preserve">          areas of colors</w:t>
            </w:r>
          </w:p>
          <w:p w:rsidR="00B27662" w:rsidRDefault="00B27662" w:rsidP="00B27662">
            <w:pPr>
              <w:spacing w:after="0"/>
              <w:rPr>
                <w:rFonts w:ascii="Calibri" w:hAnsi="Calibri"/>
                <w:sz w:val="24"/>
                <w:szCs w:val="16"/>
              </w:rPr>
            </w:pPr>
            <w:r>
              <w:rPr>
                <w:rFonts w:ascii="Calibri" w:hAnsi="Calibri"/>
                <w:sz w:val="24"/>
                <w:szCs w:val="16"/>
              </w:rPr>
              <w:t>3. Communicate ideas about subject matter and themes in artworks created for various purposes</w:t>
            </w:r>
          </w:p>
          <w:p w:rsidR="00B27662" w:rsidRDefault="00B27662" w:rsidP="00B27662">
            <w:pPr>
              <w:spacing w:after="0"/>
              <w:rPr>
                <w:rFonts w:ascii="Calibri" w:hAnsi="Calibri"/>
                <w:sz w:val="24"/>
                <w:szCs w:val="16"/>
              </w:rPr>
            </w:pPr>
            <w:r>
              <w:rPr>
                <w:rFonts w:ascii="Calibri" w:hAnsi="Calibri"/>
                <w:sz w:val="24"/>
                <w:szCs w:val="16"/>
              </w:rPr>
              <w:t xml:space="preserve">     A. Subject Matter: Fine Art</w:t>
            </w:r>
          </w:p>
          <w:p w:rsidR="00B27662" w:rsidRDefault="00B27662" w:rsidP="00B27662">
            <w:pPr>
              <w:spacing w:after="0"/>
              <w:rPr>
                <w:rFonts w:ascii="Calibri" w:hAnsi="Calibri"/>
                <w:sz w:val="24"/>
                <w:szCs w:val="16"/>
              </w:rPr>
            </w:pPr>
            <w:r>
              <w:rPr>
                <w:rFonts w:ascii="Calibri" w:hAnsi="Calibri"/>
                <w:sz w:val="24"/>
                <w:szCs w:val="16"/>
              </w:rPr>
              <w:t xml:space="preserve">          - Portrait: Create a portrait from observation</w:t>
            </w:r>
          </w:p>
          <w:p w:rsidR="00B27662" w:rsidRDefault="00B27662" w:rsidP="00B27662">
            <w:pPr>
              <w:spacing w:after="0"/>
              <w:rPr>
                <w:rFonts w:ascii="Calibri" w:hAnsi="Calibri"/>
                <w:sz w:val="24"/>
                <w:szCs w:val="16"/>
              </w:rPr>
            </w:pPr>
          </w:p>
          <w:p w:rsidR="00B27662" w:rsidRDefault="00B27662" w:rsidP="00B27662">
            <w:pPr>
              <w:spacing w:after="0"/>
              <w:rPr>
                <w:rFonts w:ascii="Calibri" w:hAnsi="Calibri"/>
                <w:sz w:val="24"/>
                <w:szCs w:val="16"/>
              </w:rPr>
            </w:pPr>
            <w:r>
              <w:rPr>
                <w:rFonts w:ascii="Calibri" w:hAnsi="Calibri"/>
                <w:sz w:val="24"/>
                <w:szCs w:val="16"/>
              </w:rPr>
              <w:t>Personal and Social Development</w:t>
            </w:r>
          </w:p>
          <w:p w:rsidR="00B27662" w:rsidRDefault="00B27662" w:rsidP="00B27662">
            <w:pPr>
              <w:spacing w:after="0"/>
              <w:rPr>
                <w:rFonts w:ascii="Calibri" w:hAnsi="Calibri"/>
                <w:sz w:val="24"/>
                <w:szCs w:val="16"/>
              </w:rPr>
            </w:pPr>
            <w:r>
              <w:rPr>
                <w:rFonts w:ascii="Calibri" w:hAnsi="Calibri"/>
                <w:sz w:val="24"/>
                <w:szCs w:val="16"/>
              </w:rPr>
              <w:t>1. Understanding self as an individual and as a member of diverse local and global communities</w:t>
            </w:r>
          </w:p>
          <w:p w:rsidR="00B27662" w:rsidRDefault="00B27662" w:rsidP="00B27662">
            <w:pPr>
              <w:spacing w:after="0"/>
              <w:rPr>
                <w:rFonts w:ascii="Calibri" w:hAnsi="Calibri"/>
                <w:sz w:val="24"/>
                <w:szCs w:val="16"/>
              </w:rPr>
            </w:pPr>
            <w:r>
              <w:rPr>
                <w:rFonts w:ascii="Calibri" w:hAnsi="Calibri"/>
                <w:sz w:val="24"/>
                <w:szCs w:val="16"/>
              </w:rPr>
              <w:t xml:space="preserve">     A. Self-Concept</w:t>
            </w:r>
          </w:p>
          <w:p w:rsidR="00B27662" w:rsidRDefault="00B27662" w:rsidP="00B27662">
            <w:pPr>
              <w:spacing w:after="0"/>
              <w:rPr>
                <w:rFonts w:ascii="Calibri" w:hAnsi="Calibri"/>
                <w:sz w:val="24"/>
                <w:szCs w:val="16"/>
              </w:rPr>
            </w:pPr>
            <w:r>
              <w:rPr>
                <w:rFonts w:ascii="Calibri" w:hAnsi="Calibri"/>
                <w:sz w:val="24"/>
                <w:szCs w:val="16"/>
              </w:rPr>
              <w:t xml:space="preserve">          - Demonstrate the personal characteristics to maintain a positive </w:t>
            </w:r>
          </w:p>
          <w:p w:rsidR="00B27662" w:rsidRDefault="00B27662" w:rsidP="00B27662">
            <w:pPr>
              <w:spacing w:after="0"/>
              <w:rPr>
                <w:rFonts w:ascii="Calibri" w:hAnsi="Calibri"/>
                <w:sz w:val="24"/>
                <w:szCs w:val="16"/>
              </w:rPr>
            </w:pPr>
            <w:r>
              <w:rPr>
                <w:rFonts w:ascii="Calibri" w:hAnsi="Calibri"/>
                <w:sz w:val="24"/>
                <w:szCs w:val="16"/>
              </w:rPr>
              <w:t xml:space="preserve">          self-concept</w:t>
            </w:r>
          </w:p>
          <w:p w:rsidR="00B27662" w:rsidRDefault="00B27662" w:rsidP="00B27662">
            <w:pPr>
              <w:spacing w:after="0"/>
              <w:rPr>
                <w:rFonts w:ascii="Calibri" w:hAnsi="Calibri"/>
                <w:sz w:val="24"/>
                <w:szCs w:val="16"/>
              </w:rPr>
            </w:pPr>
            <w:r>
              <w:rPr>
                <w:rFonts w:ascii="Calibri" w:hAnsi="Calibri"/>
                <w:sz w:val="24"/>
                <w:szCs w:val="16"/>
              </w:rPr>
              <w:t xml:space="preserve">     C. Citizenship and contribution within a diverse community</w:t>
            </w:r>
          </w:p>
          <w:p w:rsidR="00B27662" w:rsidRDefault="00B27662" w:rsidP="00B27662">
            <w:pPr>
              <w:spacing w:after="0"/>
              <w:rPr>
                <w:rFonts w:ascii="Calibri" w:hAnsi="Calibri"/>
                <w:sz w:val="24"/>
                <w:szCs w:val="16"/>
              </w:rPr>
            </w:pPr>
            <w:r>
              <w:rPr>
                <w:rFonts w:ascii="Calibri" w:hAnsi="Calibri"/>
                <w:sz w:val="24"/>
                <w:szCs w:val="16"/>
              </w:rPr>
              <w:t xml:space="preserve">          - Demonstrate personal characteristics of a contributing member </w:t>
            </w:r>
          </w:p>
          <w:p w:rsidR="00B27662" w:rsidRDefault="00B27662" w:rsidP="00B27662">
            <w:pPr>
              <w:spacing w:after="0"/>
              <w:rPr>
                <w:rFonts w:ascii="Calibri" w:hAnsi="Calibri"/>
                <w:sz w:val="24"/>
                <w:szCs w:val="16"/>
              </w:rPr>
            </w:pPr>
            <w:r>
              <w:rPr>
                <w:rFonts w:ascii="Calibri" w:hAnsi="Calibri"/>
                <w:sz w:val="24"/>
                <w:szCs w:val="16"/>
              </w:rPr>
              <w:t xml:space="preserve">          of the school community</w:t>
            </w:r>
          </w:p>
          <w:p w:rsidR="00B27662" w:rsidRDefault="00B27662" w:rsidP="00B27662">
            <w:pPr>
              <w:spacing w:after="0"/>
              <w:rPr>
                <w:rFonts w:ascii="Calibri" w:hAnsi="Calibri"/>
                <w:sz w:val="24"/>
                <w:szCs w:val="16"/>
              </w:rPr>
            </w:pPr>
            <w:r>
              <w:rPr>
                <w:rFonts w:ascii="Calibri" w:hAnsi="Calibri"/>
                <w:sz w:val="24"/>
                <w:szCs w:val="16"/>
              </w:rPr>
              <w:t>2. Interacting with others in ways that respect individual and group differences</w:t>
            </w:r>
          </w:p>
          <w:p w:rsidR="00B27662" w:rsidRDefault="00B27662" w:rsidP="00B27662">
            <w:pPr>
              <w:spacing w:after="0"/>
              <w:rPr>
                <w:rFonts w:ascii="Calibri" w:hAnsi="Calibri"/>
                <w:sz w:val="24"/>
                <w:szCs w:val="16"/>
              </w:rPr>
            </w:pPr>
            <w:r>
              <w:rPr>
                <w:rFonts w:ascii="Calibri" w:hAnsi="Calibri"/>
                <w:sz w:val="24"/>
                <w:szCs w:val="16"/>
              </w:rPr>
              <w:t xml:space="preserve">     A. Quality relationships</w:t>
            </w:r>
          </w:p>
          <w:p w:rsidR="00B27662" w:rsidRDefault="00B27662" w:rsidP="00B27662">
            <w:pPr>
              <w:spacing w:after="0"/>
              <w:rPr>
                <w:rFonts w:ascii="Calibri" w:hAnsi="Calibri"/>
                <w:sz w:val="24"/>
                <w:szCs w:val="16"/>
              </w:rPr>
            </w:pPr>
            <w:r>
              <w:rPr>
                <w:rFonts w:ascii="Calibri" w:hAnsi="Calibri"/>
                <w:sz w:val="24"/>
                <w:szCs w:val="16"/>
              </w:rPr>
              <w:t xml:space="preserve">          - Exhibit mutual respect and compromise in relationships</w:t>
            </w:r>
          </w:p>
          <w:p w:rsidR="00B27662" w:rsidRDefault="00B27662" w:rsidP="00B27662">
            <w:pPr>
              <w:spacing w:after="0"/>
              <w:rPr>
                <w:rFonts w:ascii="Calibri" w:hAnsi="Calibri"/>
                <w:sz w:val="24"/>
                <w:szCs w:val="16"/>
              </w:rPr>
            </w:pPr>
            <w:r>
              <w:rPr>
                <w:rFonts w:ascii="Calibri" w:hAnsi="Calibri"/>
                <w:sz w:val="24"/>
                <w:szCs w:val="16"/>
              </w:rPr>
              <w:t xml:space="preserve">     B. Respect for Self and Others</w:t>
            </w:r>
          </w:p>
          <w:p w:rsidR="00B27662" w:rsidRDefault="00B27662" w:rsidP="00B27662">
            <w:pPr>
              <w:spacing w:after="0"/>
              <w:rPr>
                <w:rFonts w:ascii="Calibri" w:hAnsi="Calibri"/>
                <w:sz w:val="24"/>
                <w:szCs w:val="16"/>
              </w:rPr>
            </w:pPr>
            <w:r>
              <w:rPr>
                <w:rFonts w:ascii="Calibri" w:hAnsi="Calibri"/>
                <w:sz w:val="24"/>
                <w:szCs w:val="16"/>
              </w:rPr>
              <w:t xml:space="preserve">          - Demonstrate respect for individuals within diverse groups</w:t>
            </w:r>
          </w:p>
          <w:p w:rsidR="00B27662" w:rsidRDefault="00B27662" w:rsidP="00B27662">
            <w:pPr>
              <w:spacing w:after="0"/>
              <w:rPr>
                <w:rFonts w:ascii="Calibri" w:hAnsi="Calibri"/>
                <w:sz w:val="24"/>
                <w:szCs w:val="16"/>
              </w:rPr>
            </w:pPr>
          </w:p>
          <w:p w:rsidR="00B27662" w:rsidRDefault="00B27662" w:rsidP="00B27662">
            <w:pPr>
              <w:spacing w:after="0"/>
              <w:rPr>
                <w:rFonts w:ascii="Calibri" w:hAnsi="Calibri"/>
                <w:sz w:val="24"/>
                <w:szCs w:val="16"/>
              </w:rPr>
            </w:pPr>
            <w:r>
              <w:rPr>
                <w:rFonts w:ascii="Calibri" w:hAnsi="Calibri"/>
                <w:sz w:val="24"/>
                <w:szCs w:val="16"/>
              </w:rPr>
              <w:t>Information Literacy</w:t>
            </w:r>
          </w:p>
          <w:p w:rsidR="00B27662" w:rsidRDefault="00B27662" w:rsidP="00B27662">
            <w:pPr>
              <w:spacing w:after="0"/>
              <w:rPr>
                <w:rFonts w:ascii="Calibri" w:hAnsi="Calibri"/>
                <w:sz w:val="24"/>
                <w:szCs w:val="16"/>
              </w:rPr>
            </w:pPr>
            <w:r>
              <w:rPr>
                <w:rFonts w:ascii="Calibri" w:hAnsi="Calibri"/>
                <w:sz w:val="24"/>
                <w:szCs w:val="16"/>
              </w:rPr>
              <w:t>2. Develop and apply effective skills and strategies to analyze and evaluate oral and visual media</w:t>
            </w:r>
          </w:p>
          <w:p w:rsidR="00B27662" w:rsidRDefault="00B27662" w:rsidP="00B27662">
            <w:pPr>
              <w:spacing w:after="0"/>
              <w:rPr>
                <w:rFonts w:ascii="Calibri" w:hAnsi="Calibri"/>
                <w:sz w:val="24"/>
                <w:szCs w:val="16"/>
              </w:rPr>
            </w:pPr>
            <w:r>
              <w:rPr>
                <w:rFonts w:ascii="Calibri" w:hAnsi="Calibri"/>
                <w:sz w:val="24"/>
                <w:szCs w:val="16"/>
              </w:rPr>
              <w:t xml:space="preserve">     A. Media Messages</w:t>
            </w:r>
          </w:p>
          <w:p w:rsidR="00B27662" w:rsidRDefault="00B27662" w:rsidP="00B27662">
            <w:pPr>
              <w:spacing w:after="0"/>
              <w:rPr>
                <w:rFonts w:ascii="Calibri" w:hAnsi="Calibri"/>
                <w:sz w:val="24"/>
                <w:szCs w:val="16"/>
              </w:rPr>
            </w:pPr>
            <w:r>
              <w:rPr>
                <w:rFonts w:ascii="Calibri" w:hAnsi="Calibri"/>
                <w:sz w:val="24"/>
                <w:szCs w:val="16"/>
              </w:rPr>
              <w:t xml:space="preserve">          - Analyze messages conveyed in various media (e.g. videos, </w:t>
            </w:r>
          </w:p>
          <w:p w:rsidR="00B27662" w:rsidRDefault="00B27662" w:rsidP="00B27662">
            <w:pPr>
              <w:spacing w:after="0"/>
              <w:rPr>
                <w:rFonts w:ascii="Calibri" w:hAnsi="Calibri"/>
                <w:sz w:val="24"/>
                <w:szCs w:val="16"/>
              </w:rPr>
            </w:pPr>
            <w:r>
              <w:rPr>
                <w:rFonts w:ascii="Calibri" w:hAnsi="Calibri"/>
                <w:sz w:val="24"/>
                <w:szCs w:val="16"/>
              </w:rPr>
              <w:t xml:space="preserve">          pictures, websites, artwork, plays, and/or news programs)</w:t>
            </w:r>
          </w:p>
          <w:p w:rsidR="001255FB" w:rsidRPr="001255FB" w:rsidRDefault="001255FB" w:rsidP="006C6C84">
            <w:pPr>
              <w:spacing w:after="0"/>
              <w:rPr>
                <w:rFonts w:asciiTheme="majorHAnsi" w:hAnsiTheme="majorHAnsi"/>
                <w:sz w:val="24"/>
              </w:rPr>
            </w:pPr>
          </w:p>
        </w:tc>
        <w:tc>
          <w:tcPr>
            <w:tcW w:w="7076" w:type="dxa"/>
            <w:gridSpan w:val="2"/>
          </w:tcPr>
          <w:p w:rsidR="001255FB" w:rsidRPr="001255FB" w:rsidRDefault="001255FB" w:rsidP="006C6C84">
            <w:pPr>
              <w:spacing w:after="0"/>
              <w:rPr>
                <w:rFonts w:asciiTheme="majorHAnsi" w:hAnsiTheme="majorHAnsi"/>
                <w:color w:val="FF0000"/>
                <w:sz w:val="24"/>
              </w:rPr>
            </w:pPr>
            <w:r w:rsidRPr="001255FB">
              <w:rPr>
                <w:rFonts w:asciiTheme="majorHAnsi" w:hAnsiTheme="majorHAnsi"/>
                <w:sz w:val="24"/>
              </w:rPr>
              <w:t xml:space="preserve">Core Academic Standards (Common Core State Standards) </w:t>
            </w:r>
            <w:r w:rsidRPr="001255FB">
              <w:rPr>
                <w:rFonts w:asciiTheme="majorHAnsi" w:hAnsiTheme="majorHAnsi"/>
                <w:color w:val="FF0000"/>
                <w:sz w:val="24"/>
                <w:szCs w:val="16"/>
              </w:rPr>
              <w:t>(3-4)</w:t>
            </w:r>
          </w:p>
          <w:p w:rsidR="00B27662" w:rsidRPr="00B27662" w:rsidRDefault="001255FB" w:rsidP="00B27662">
            <w:pPr>
              <w:spacing w:after="0"/>
              <w:rPr>
                <w:rFonts w:asciiTheme="majorHAnsi" w:hAnsiTheme="majorHAnsi"/>
                <w:sz w:val="24"/>
                <w:szCs w:val="16"/>
              </w:rPr>
            </w:pPr>
            <w:r w:rsidRPr="001255FB">
              <w:rPr>
                <w:rFonts w:asciiTheme="majorHAnsi" w:hAnsiTheme="majorHAnsi"/>
                <w:color w:val="FF0000"/>
                <w:sz w:val="24"/>
                <w:szCs w:val="16"/>
              </w:rPr>
              <w:t>(</w:t>
            </w:r>
            <w:hyperlink r:id="rId7" w:history="1">
              <w:r w:rsidRPr="001255FB">
                <w:rPr>
                  <w:rStyle w:val="Hyperlink"/>
                  <w:rFonts w:asciiTheme="majorHAnsi" w:hAnsiTheme="majorHAnsi"/>
                  <w:sz w:val="24"/>
                  <w:szCs w:val="16"/>
                </w:rPr>
                <w:t>http://www.corestandards.org/</w:t>
              </w:r>
            </w:hyperlink>
            <w:r w:rsidRPr="001255FB">
              <w:rPr>
                <w:rFonts w:asciiTheme="majorHAnsi" w:hAnsiTheme="majorHAnsi"/>
                <w:color w:val="FF0000"/>
                <w:sz w:val="24"/>
                <w:szCs w:val="16"/>
              </w:rPr>
              <w:t xml:space="preserve">) </w:t>
            </w:r>
          </w:p>
          <w:p w:rsidR="00B27662" w:rsidRDefault="003F0655" w:rsidP="00B27662">
            <w:pPr>
              <w:spacing w:after="0"/>
              <w:rPr>
                <w:rFonts w:ascii="Calibri" w:hAnsi="Calibri" w:cs="Helvetica"/>
                <w:color w:val="2D2D2C"/>
                <w:sz w:val="24"/>
                <w:szCs w:val="26"/>
              </w:rPr>
            </w:pPr>
            <w:hyperlink r:id="rId8" w:history="1">
              <w:r w:rsidR="00B27662" w:rsidRPr="00771752">
                <w:rPr>
                  <w:rFonts w:ascii="Calibri" w:hAnsi="Calibri" w:cs="Helvetica"/>
                  <w:b/>
                  <w:color w:val="FF0000"/>
                  <w:sz w:val="24"/>
                  <w:szCs w:val="26"/>
                </w:rPr>
                <w:t>CCSS.ELA-Literacy.W.5.1</w:t>
              </w:r>
            </w:hyperlink>
            <w:r w:rsidR="00B27662" w:rsidRPr="00771752">
              <w:rPr>
                <w:rFonts w:ascii="Calibri" w:hAnsi="Calibri" w:cs="Helvetica"/>
                <w:color w:val="2D2D2C"/>
                <w:sz w:val="24"/>
                <w:szCs w:val="26"/>
              </w:rPr>
              <w:t xml:space="preserve"> Write opinion pieces on topics or texts, supporting a point of view with reasons and information.</w:t>
            </w:r>
          </w:p>
          <w:p w:rsidR="00B27662" w:rsidRPr="00771752" w:rsidRDefault="00B27662" w:rsidP="00B27662">
            <w:pPr>
              <w:spacing w:after="0"/>
              <w:rPr>
                <w:rFonts w:ascii="Calibri" w:hAnsi="Calibri" w:cs="Helvetica"/>
                <w:color w:val="2D2D2C"/>
                <w:sz w:val="24"/>
                <w:szCs w:val="26"/>
              </w:rPr>
            </w:pPr>
          </w:p>
          <w:p w:rsidR="00B27662" w:rsidRDefault="003F0655" w:rsidP="00B27662">
            <w:pPr>
              <w:widowControl w:val="0"/>
              <w:tabs>
                <w:tab w:val="left" w:pos="220"/>
                <w:tab w:val="left" w:pos="720"/>
              </w:tabs>
              <w:autoSpaceDE w:val="0"/>
              <w:autoSpaceDN w:val="0"/>
              <w:adjustRightInd w:val="0"/>
              <w:spacing w:after="0" w:line="240" w:lineRule="auto"/>
              <w:rPr>
                <w:rFonts w:asciiTheme="majorHAnsi" w:hAnsiTheme="majorHAnsi" w:cs="Helvetica"/>
                <w:color w:val="2D2D2C"/>
                <w:sz w:val="24"/>
                <w:szCs w:val="26"/>
              </w:rPr>
            </w:pPr>
            <w:hyperlink r:id="rId9" w:history="1">
              <w:r w:rsidR="00B27662" w:rsidRPr="00771752">
                <w:rPr>
                  <w:rFonts w:asciiTheme="majorHAnsi" w:hAnsiTheme="majorHAnsi" w:cs="Helvetica"/>
                  <w:b/>
                  <w:color w:val="FF0000"/>
                  <w:sz w:val="24"/>
                  <w:szCs w:val="26"/>
                </w:rPr>
                <w:t>CCSS.ELA-Literacy.W.5.3</w:t>
              </w:r>
            </w:hyperlink>
            <w:r w:rsidR="00B27662" w:rsidRPr="004662BE">
              <w:rPr>
                <w:rFonts w:asciiTheme="majorHAnsi" w:hAnsiTheme="majorHAnsi" w:cs="Helvetica"/>
                <w:color w:val="2D2D2C"/>
                <w:sz w:val="24"/>
                <w:szCs w:val="26"/>
              </w:rPr>
              <w:t xml:space="preserve"> Write narratives to develop real or imagined experiences or events using effective technique, descriptive details, and clear event sequences.</w:t>
            </w:r>
          </w:p>
          <w:p w:rsidR="001255FB" w:rsidRPr="001255FB" w:rsidRDefault="001255FB" w:rsidP="006C6C84">
            <w:pPr>
              <w:spacing w:after="0"/>
              <w:rPr>
                <w:rFonts w:asciiTheme="majorHAnsi" w:hAnsiTheme="majorHAnsi"/>
                <w:sz w:val="24"/>
              </w:rPr>
            </w:pPr>
          </w:p>
          <w:p w:rsidR="00B27662" w:rsidRDefault="003F0655" w:rsidP="00B27662">
            <w:pPr>
              <w:widowControl w:val="0"/>
              <w:tabs>
                <w:tab w:val="left" w:pos="220"/>
                <w:tab w:val="left" w:pos="720"/>
              </w:tabs>
              <w:autoSpaceDE w:val="0"/>
              <w:autoSpaceDN w:val="0"/>
              <w:adjustRightInd w:val="0"/>
              <w:spacing w:after="0" w:line="240" w:lineRule="auto"/>
              <w:rPr>
                <w:rFonts w:ascii="Calibri" w:hAnsi="Calibri" w:cs="Helvetica"/>
                <w:color w:val="2D2D2C"/>
                <w:sz w:val="24"/>
                <w:szCs w:val="26"/>
              </w:rPr>
            </w:pPr>
            <w:hyperlink r:id="rId10" w:history="1">
              <w:r w:rsidR="00B27662" w:rsidRPr="003D61F3">
                <w:rPr>
                  <w:rFonts w:ascii="Calibri" w:hAnsi="Calibri" w:cs="Helvetica"/>
                  <w:b/>
                  <w:color w:val="FF0000"/>
                  <w:sz w:val="24"/>
                  <w:szCs w:val="26"/>
                </w:rPr>
                <w:t>CCSS.ELA-Literacy.RI.5.2</w:t>
              </w:r>
            </w:hyperlink>
            <w:r w:rsidR="00B27662" w:rsidRPr="003D61F3">
              <w:rPr>
                <w:rFonts w:ascii="Calibri" w:hAnsi="Calibri" w:cs="Helvetica"/>
                <w:color w:val="2D2D2C"/>
                <w:sz w:val="24"/>
                <w:szCs w:val="26"/>
              </w:rPr>
              <w:t xml:space="preserve"> Determine two or more main ideas of a text and explain how they are supported by key details; summarize the text.</w:t>
            </w:r>
          </w:p>
          <w:p w:rsidR="00B27662" w:rsidRDefault="00B27662" w:rsidP="00B27662">
            <w:pPr>
              <w:widowControl w:val="0"/>
              <w:tabs>
                <w:tab w:val="left" w:pos="940"/>
                <w:tab w:val="left" w:pos="1440"/>
              </w:tabs>
              <w:autoSpaceDE w:val="0"/>
              <w:autoSpaceDN w:val="0"/>
              <w:adjustRightInd w:val="0"/>
              <w:spacing w:after="0" w:line="240" w:lineRule="auto"/>
              <w:rPr>
                <w:rFonts w:ascii="Calibri" w:hAnsi="Calibri" w:cs="Helvetica"/>
                <w:color w:val="2D2D2C"/>
                <w:sz w:val="24"/>
                <w:szCs w:val="26"/>
              </w:rPr>
            </w:pPr>
          </w:p>
          <w:p w:rsidR="00B27662" w:rsidRDefault="003F0655" w:rsidP="00B27662">
            <w:pPr>
              <w:spacing w:after="0"/>
              <w:rPr>
                <w:rFonts w:ascii="Calibri" w:hAnsi="Calibri" w:cs="Helvetica"/>
                <w:color w:val="2D2D2C"/>
                <w:sz w:val="24"/>
                <w:szCs w:val="26"/>
              </w:rPr>
            </w:pPr>
            <w:hyperlink r:id="rId11" w:history="1">
              <w:r w:rsidR="00B27662" w:rsidRPr="003D61F3">
                <w:rPr>
                  <w:rFonts w:ascii="Calibri" w:hAnsi="Calibri" w:cs="Helvetica"/>
                  <w:b/>
                  <w:color w:val="FF0000"/>
                  <w:sz w:val="24"/>
                  <w:szCs w:val="26"/>
                </w:rPr>
                <w:t>CCSS.ELA-Literacy.RI.5.3</w:t>
              </w:r>
            </w:hyperlink>
            <w:r w:rsidR="00B27662" w:rsidRPr="003D61F3">
              <w:rPr>
                <w:rFonts w:ascii="Calibri" w:hAnsi="Calibri" w:cs="Helvetica"/>
                <w:color w:val="2D2D2C"/>
                <w:sz w:val="24"/>
                <w:szCs w:val="26"/>
              </w:rPr>
              <w:t xml:space="preserve"> Explain the relationships or interactions between two or more individuals, events, ideas, or concepts in a historical, scientific, or technical text based on specific information in the text.</w:t>
            </w:r>
          </w:p>
          <w:p w:rsidR="00B27662" w:rsidRDefault="00B27662" w:rsidP="00B27662">
            <w:pPr>
              <w:spacing w:after="0"/>
              <w:rPr>
                <w:rFonts w:ascii="Calibri" w:hAnsi="Calibri" w:cs="Helvetica"/>
                <w:color w:val="2D2D2C"/>
                <w:sz w:val="24"/>
                <w:szCs w:val="26"/>
              </w:rPr>
            </w:pPr>
          </w:p>
          <w:p w:rsidR="00B27662" w:rsidRDefault="003F0655" w:rsidP="00B27662">
            <w:pPr>
              <w:spacing w:after="0"/>
              <w:rPr>
                <w:rFonts w:ascii="Calibri" w:hAnsi="Calibri" w:cs="Helvetica"/>
                <w:color w:val="2D2D2C"/>
                <w:sz w:val="24"/>
                <w:szCs w:val="26"/>
              </w:rPr>
            </w:pPr>
            <w:hyperlink r:id="rId12" w:history="1">
              <w:r w:rsidR="00B27662" w:rsidRPr="009032BC">
                <w:rPr>
                  <w:rFonts w:ascii="Calibri" w:hAnsi="Calibri" w:cs="Helvetica"/>
                  <w:b/>
                  <w:color w:val="FF0000"/>
                  <w:sz w:val="24"/>
                  <w:szCs w:val="26"/>
                </w:rPr>
                <w:t>CCSS.ELA-Literacy.SL.5.1</w:t>
              </w:r>
            </w:hyperlink>
            <w:r w:rsidR="00B27662" w:rsidRPr="009032BC">
              <w:rPr>
                <w:rFonts w:ascii="Calibri" w:hAnsi="Calibri" w:cs="Helvetica"/>
                <w:color w:val="2D2D2C"/>
                <w:sz w:val="24"/>
                <w:szCs w:val="26"/>
              </w:rPr>
              <w:t xml:space="preserve"> Engage effectively in a range of collaborative discussions (one-on-one, in groups, and teacher-led) with diverse partners on </w:t>
            </w:r>
            <w:r w:rsidR="00B27662" w:rsidRPr="009032BC">
              <w:rPr>
                <w:rFonts w:ascii="Calibri" w:hAnsi="Calibri" w:cs="Helvetica"/>
                <w:i/>
                <w:iCs/>
                <w:color w:val="2D2D2C"/>
                <w:sz w:val="24"/>
                <w:szCs w:val="26"/>
              </w:rPr>
              <w:t>grade 5 topics and texts</w:t>
            </w:r>
            <w:r w:rsidR="00B27662" w:rsidRPr="009032BC">
              <w:rPr>
                <w:rFonts w:ascii="Calibri" w:hAnsi="Calibri" w:cs="Helvetica"/>
                <w:color w:val="2D2D2C"/>
                <w:sz w:val="24"/>
                <w:szCs w:val="26"/>
              </w:rPr>
              <w:t>, building on others’ ideas and expressing their own clearly.</w:t>
            </w:r>
          </w:p>
          <w:p w:rsidR="001255FB" w:rsidRPr="001255FB" w:rsidRDefault="001255FB" w:rsidP="00B27662">
            <w:pPr>
              <w:spacing w:after="0"/>
              <w:rPr>
                <w:rFonts w:asciiTheme="majorHAnsi" w:hAnsiTheme="majorHAnsi"/>
                <w:sz w:val="24"/>
              </w:rPr>
            </w:pPr>
          </w:p>
          <w:p w:rsidR="001255FB" w:rsidRPr="001255FB" w:rsidRDefault="001255FB" w:rsidP="006C6C84">
            <w:pPr>
              <w:spacing w:after="0"/>
              <w:rPr>
                <w:rFonts w:asciiTheme="majorHAnsi" w:hAnsiTheme="majorHAnsi"/>
                <w:sz w:val="24"/>
              </w:rPr>
            </w:pPr>
          </w:p>
          <w:p w:rsidR="001255FB" w:rsidRPr="001255FB" w:rsidRDefault="001255FB" w:rsidP="006C6C84">
            <w:pPr>
              <w:spacing w:after="0"/>
              <w:rPr>
                <w:rFonts w:asciiTheme="majorHAnsi" w:hAnsiTheme="majorHAnsi"/>
                <w:sz w:val="24"/>
              </w:rPr>
            </w:pPr>
          </w:p>
        </w:tc>
      </w:tr>
      <w:tr w:rsidR="001255FB" w:rsidRPr="001255FB">
        <w:tc>
          <w:tcPr>
            <w:tcW w:w="7218" w:type="dxa"/>
          </w:tcPr>
          <w:p w:rsidR="001255FB" w:rsidRPr="001255FB" w:rsidRDefault="001255FB" w:rsidP="006C6C84">
            <w:pPr>
              <w:spacing w:after="0"/>
              <w:rPr>
                <w:rFonts w:asciiTheme="majorHAnsi" w:hAnsiTheme="majorHAnsi"/>
                <w:sz w:val="24"/>
              </w:rPr>
            </w:pPr>
            <w:r w:rsidRPr="001255FB">
              <w:rPr>
                <w:rFonts w:asciiTheme="majorHAnsi" w:hAnsiTheme="majorHAnsi"/>
                <w:sz w:val="24"/>
              </w:rPr>
              <w:t>Content Areas Integrated:</w:t>
            </w:r>
          </w:p>
          <w:p w:rsidR="001255FB" w:rsidRPr="001255FB" w:rsidRDefault="001255FB" w:rsidP="006C6C84">
            <w:pPr>
              <w:spacing w:after="0"/>
              <w:rPr>
                <w:rFonts w:asciiTheme="majorHAnsi" w:hAnsiTheme="majorHAnsi"/>
                <w:sz w:val="24"/>
              </w:rPr>
            </w:pPr>
            <w:r w:rsidRPr="001255FB">
              <w:rPr>
                <w:rFonts w:asciiTheme="majorHAnsi" w:hAnsiTheme="majorHAnsi"/>
                <w:sz w:val="24"/>
              </w:rPr>
              <w:t>1. Visual Art</w:t>
            </w:r>
          </w:p>
          <w:p w:rsidR="001255FB" w:rsidRPr="001255FB" w:rsidRDefault="001255FB" w:rsidP="006C6C84">
            <w:pPr>
              <w:spacing w:after="0"/>
              <w:rPr>
                <w:rFonts w:asciiTheme="majorHAnsi" w:hAnsiTheme="majorHAnsi"/>
                <w:sz w:val="24"/>
              </w:rPr>
            </w:pPr>
            <w:r w:rsidRPr="001255FB">
              <w:rPr>
                <w:rFonts w:asciiTheme="majorHAnsi" w:hAnsiTheme="majorHAnsi"/>
                <w:sz w:val="24"/>
              </w:rPr>
              <w:t>2.</w:t>
            </w:r>
            <w:r w:rsidR="006C6C84">
              <w:rPr>
                <w:rFonts w:asciiTheme="majorHAnsi" w:hAnsiTheme="majorHAnsi"/>
                <w:sz w:val="24"/>
              </w:rPr>
              <w:t xml:space="preserve"> </w:t>
            </w:r>
            <w:r w:rsidR="005D4F79">
              <w:rPr>
                <w:rFonts w:asciiTheme="majorHAnsi" w:hAnsiTheme="majorHAnsi"/>
                <w:sz w:val="24"/>
              </w:rPr>
              <w:t>Literacy</w:t>
            </w:r>
          </w:p>
          <w:p w:rsidR="005D4F79" w:rsidRDefault="001255FB" w:rsidP="006C6C84">
            <w:pPr>
              <w:spacing w:after="0"/>
              <w:rPr>
                <w:rFonts w:asciiTheme="majorHAnsi" w:hAnsiTheme="majorHAnsi"/>
                <w:sz w:val="24"/>
              </w:rPr>
            </w:pPr>
            <w:r w:rsidRPr="001255FB">
              <w:rPr>
                <w:rFonts w:asciiTheme="majorHAnsi" w:hAnsiTheme="majorHAnsi"/>
                <w:sz w:val="24"/>
              </w:rPr>
              <w:t xml:space="preserve">3. </w:t>
            </w:r>
            <w:r w:rsidR="005D4F79">
              <w:rPr>
                <w:rFonts w:asciiTheme="majorHAnsi" w:hAnsiTheme="majorHAnsi"/>
                <w:sz w:val="24"/>
              </w:rPr>
              <w:t>Social Studies</w:t>
            </w:r>
          </w:p>
          <w:p w:rsidR="001255FB" w:rsidRPr="001255FB" w:rsidRDefault="005D4F79" w:rsidP="006C6C84">
            <w:pPr>
              <w:spacing w:after="0"/>
              <w:rPr>
                <w:rFonts w:asciiTheme="majorHAnsi" w:hAnsiTheme="majorHAnsi"/>
                <w:sz w:val="24"/>
              </w:rPr>
            </w:pPr>
            <w:r>
              <w:rPr>
                <w:rFonts w:asciiTheme="majorHAnsi" w:hAnsiTheme="majorHAnsi"/>
                <w:sz w:val="24"/>
              </w:rPr>
              <w:t>4. Personal and Social Development</w:t>
            </w:r>
          </w:p>
          <w:p w:rsidR="001255FB" w:rsidRPr="001255FB" w:rsidRDefault="001255FB" w:rsidP="006C6C84">
            <w:pPr>
              <w:spacing w:after="0"/>
              <w:rPr>
                <w:rFonts w:asciiTheme="majorHAnsi" w:hAnsiTheme="majorHAnsi"/>
                <w:sz w:val="24"/>
              </w:rPr>
            </w:pPr>
          </w:p>
        </w:tc>
        <w:tc>
          <w:tcPr>
            <w:tcW w:w="7076" w:type="dxa"/>
            <w:gridSpan w:val="2"/>
          </w:tcPr>
          <w:p w:rsidR="00E81934" w:rsidRDefault="001255FB" w:rsidP="006C6C84">
            <w:pPr>
              <w:spacing w:after="0"/>
              <w:rPr>
                <w:rFonts w:asciiTheme="majorHAnsi" w:hAnsiTheme="majorHAnsi"/>
                <w:sz w:val="24"/>
              </w:rPr>
            </w:pPr>
            <w:r w:rsidRPr="001255FB">
              <w:rPr>
                <w:rFonts w:asciiTheme="majorHAnsi" w:hAnsiTheme="majorHAnsi"/>
                <w:sz w:val="24"/>
              </w:rPr>
              <w:t xml:space="preserve">Identify &amp; define </w:t>
            </w:r>
            <w:r w:rsidRPr="001255FB">
              <w:rPr>
                <w:rFonts w:asciiTheme="majorHAnsi" w:hAnsiTheme="majorHAnsi"/>
                <w:b/>
                <w:sz w:val="24"/>
              </w:rPr>
              <w:t>common vocabulary/concepts</w:t>
            </w:r>
            <w:r w:rsidRPr="001255FB">
              <w:rPr>
                <w:rFonts w:asciiTheme="majorHAnsi" w:hAnsiTheme="majorHAnsi"/>
                <w:sz w:val="24"/>
              </w:rPr>
              <w:t xml:space="preserve"> that connect the art form with the other identified subject area(s):</w:t>
            </w:r>
          </w:p>
          <w:p w:rsidR="00E81934" w:rsidRPr="000A342C" w:rsidRDefault="00E81934" w:rsidP="00E81934">
            <w:pPr>
              <w:spacing w:after="0"/>
              <w:rPr>
                <w:rFonts w:ascii="Calibri" w:hAnsi="Calibri"/>
                <w:sz w:val="24"/>
              </w:rPr>
            </w:pPr>
            <w:r>
              <w:rPr>
                <w:rFonts w:ascii="Calibri" w:hAnsi="Calibri"/>
                <w:b/>
                <w:sz w:val="24"/>
              </w:rPr>
              <w:t>Descriptive language:</w:t>
            </w:r>
            <w:r>
              <w:rPr>
                <w:rFonts w:ascii="Calibri" w:hAnsi="Calibri"/>
                <w:sz w:val="24"/>
              </w:rPr>
              <w:t xml:space="preserve"> uses imagery to help the reader/listener imagine how something looks, sounds, smells, tastes, or feels.</w:t>
            </w:r>
          </w:p>
          <w:p w:rsidR="00E81934" w:rsidRPr="000A342C" w:rsidRDefault="00E81934" w:rsidP="00E81934">
            <w:pPr>
              <w:spacing w:after="0"/>
              <w:rPr>
                <w:rFonts w:ascii="Calibri" w:hAnsi="Calibri"/>
                <w:sz w:val="24"/>
              </w:rPr>
            </w:pPr>
            <w:r>
              <w:rPr>
                <w:rFonts w:ascii="Calibri" w:hAnsi="Calibri"/>
                <w:b/>
                <w:sz w:val="24"/>
              </w:rPr>
              <w:t xml:space="preserve">Narrative writing: </w:t>
            </w:r>
            <w:r>
              <w:rPr>
                <w:rFonts w:ascii="Calibri" w:hAnsi="Calibri"/>
                <w:sz w:val="24"/>
              </w:rPr>
              <w:t>writing about an event in a personal way.</w:t>
            </w:r>
          </w:p>
          <w:p w:rsidR="00E81934" w:rsidRPr="000A342C" w:rsidRDefault="00E81934" w:rsidP="00E81934">
            <w:pPr>
              <w:spacing w:after="0"/>
              <w:rPr>
                <w:rFonts w:ascii="Calibri" w:hAnsi="Calibri"/>
                <w:sz w:val="24"/>
              </w:rPr>
            </w:pPr>
            <w:r>
              <w:rPr>
                <w:rFonts w:ascii="Calibri" w:hAnsi="Calibri"/>
                <w:b/>
                <w:sz w:val="24"/>
              </w:rPr>
              <w:t xml:space="preserve">Perspectives: </w:t>
            </w:r>
            <w:r>
              <w:rPr>
                <w:rFonts w:ascii="Calibri" w:hAnsi="Calibri"/>
                <w:sz w:val="24"/>
              </w:rPr>
              <w:t>different peoples’ views of the world around them.</w:t>
            </w:r>
          </w:p>
          <w:p w:rsidR="00E81934" w:rsidRDefault="00E81934" w:rsidP="00E81934">
            <w:pPr>
              <w:spacing w:after="0"/>
              <w:rPr>
                <w:rFonts w:ascii="Calibri" w:hAnsi="Calibri"/>
                <w:sz w:val="24"/>
              </w:rPr>
            </w:pPr>
            <w:r>
              <w:rPr>
                <w:rFonts w:ascii="Calibri" w:hAnsi="Calibri"/>
                <w:b/>
                <w:sz w:val="24"/>
              </w:rPr>
              <w:t>Self-perception:</w:t>
            </w:r>
            <w:r>
              <w:rPr>
                <w:rFonts w:ascii="Calibri" w:hAnsi="Calibri"/>
                <w:sz w:val="24"/>
              </w:rPr>
              <w:t xml:space="preserve"> awareness of one’s self; self knowledge.</w:t>
            </w:r>
          </w:p>
          <w:p w:rsidR="00E81934" w:rsidRDefault="00E81934" w:rsidP="00E81934">
            <w:pPr>
              <w:spacing w:after="0"/>
              <w:rPr>
                <w:rFonts w:ascii="Calibri" w:hAnsi="Calibri"/>
                <w:sz w:val="24"/>
              </w:rPr>
            </w:pPr>
            <w:r>
              <w:rPr>
                <w:rFonts w:ascii="Calibri" w:hAnsi="Calibri"/>
                <w:b/>
                <w:sz w:val="24"/>
              </w:rPr>
              <w:t>Self-Esteem:</w:t>
            </w:r>
            <w:r>
              <w:rPr>
                <w:rFonts w:ascii="Calibri" w:hAnsi="Calibri"/>
                <w:sz w:val="24"/>
              </w:rPr>
              <w:t xml:space="preserve"> a feeling of pride in yourself.</w:t>
            </w:r>
          </w:p>
          <w:p w:rsidR="00E81934" w:rsidRPr="001B1364" w:rsidRDefault="00E81934" w:rsidP="00E81934">
            <w:pPr>
              <w:spacing w:after="0"/>
              <w:rPr>
                <w:rFonts w:ascii="Calibri" w:hAnsi="Calibri"/>
                <w:sz w:val="24"/>
              </w:rPr>
            </w:pPr>
            <w:r>
              <w:rPr>
                <w:rFonts w:ascii="Calibri" w:hAnsi="Calibri"/>
                <w:b/>
                <w:sz w:val="24"/>
              </w:rPr>
              <w:t xml:space="preserve">Bill of Rights: </w:t>
            </w:r>
            <w:r>
              <w:rPr>
                <w:rFonts w:ascii="Calibri" w:hAnsi="Calibri"/>
                <w:sz w:val="24"/>
              </w:rPr>
              <w:t>a statement of the rights of a class of people; first ten amendments to the U.S. Constitution.</w:t>
            </w:r>
          </w:p>
          <w:p w:rsidR="00E81934" w:rsidRPr="00E81934" w:rsidRDefault="00E81934" w:rsidP="00E81934">
            <w:pPr>
              <w:spacing w:after="0"/>
              <w:rPr>
                <w:rFonts w:ascii="Calibri" w:hAnsi="Calibri"/>
                <w:sz w:val="24"/>
              </w:rPr>
            </w:pPr>
            <w:r>
              <w:rPr>
                <w:rFonts w:ascii="Calibri" w:hAnsi="Calibri"/>
                <w:b/>
                <w:sz w:val="24"/>
              </w:rPr>
              <w:t xml:space="preserve">Friendship: </w:t>
            </w:r>
            <w:r>
              <w:rPr>
                <w:rFonts w:ascii="Calibri" w:hAnsi="Calibri"/>
                <w:sz w:val="24"/>
              </w:rPr>
              <w:t>the relationship between friends.</w:t>
            </w:r>
          </w:p>
          <w:p w:rsidR="00E81934" w:rsidRDefault="00E81934" w:rsidP="00E81934">
            <w:pPr>
              <w:spacing w:after="0"/>
              <w:rPr>
                <w:rFonts w:ascii="Calibri" w:hAnsi="Calibri"/>
                <w:sz w:val="24"/>
              </w:rPr>
            </w:pPr>
            <w:r>
              <w:rPr>
                <w:rFonts w:ascii="Calibri" w:hAnsi="Calibri"/>
                <w:b/>
                <w:sz w:val="24"/>
              </w:rPr>
              <w:t>Self Portrait:</w:t>
            </w:r>
            <w:r>
              <w:rPr>
                <w:rFonts w:ascii="Calibri" w:hAnsi="Calibri"/>
                <w:sz w:val="24"/>
              </w:rPr>
              <w:t xml:space="preserve"> a portrait of oneself created by oneself.</w:t>
            </w:r>
          </w:p>
          <w:p w:rsidR="00E81934" w:rsidRPr="000B7393" w:rsidRDefault="00E81934" w:rsidP="00E81934">
            <w:pPr>
              <w:spacing w:after="0"/>
              <w:rPr>
                <w:rFonts w:ascii="Calibri" w:hAnsi="Calibri"/>
                <w:sz w:val="24"/>
              </w:rPr>
            </w:pPr>
            <w:r>
              <w:rPr>
                <w:rFonts w:ascii="Calibri" w:hAnsi="Calibri"/>
                <w:b/>
                <w:sz w:val="24"/>
              </w:rPr>
              <w:t xml:space="preserve">Inner Beauty: </w:t>
            </w:r>
            <w:r>
              <w:rPr>
                <w:rFonts w:ascii="Calibri" w:hAnsi="Calibri"/>
                <w:sz w:val="24"/>
              </w:rPr>
              <w:t>an individuals personality and traits that make them who they are; what’s on the inside.</w:t>
            </w:r>
          </w:p>
          <w:p w:rsidR="00E81934" w:rsidRDefault="00E81934" w:rsidP="00E81934">
            <w:pPr>
              <w:spacing w:after="0"/>
              <w:rPr>
                <w:rFonts w:ascii="Calibri" w:hAnsi="Calibri"/>
                <w:sz w:val="24"/>
              </w:rPr>
            </w:pPr>
            <w:r>
              <w:rPr>
                <w:rFonts w:ascii="Calibri" w:hAnsi="Calibri"/>
                <w:b/>
                <w:sz w:val="24"/>
              </w:rPr>
              <w:t xml:space="preserve">Representation: </w:t>
            </w:r>
            <w:r>
              <w:rPr>
                <w:rFonts w:ascii="Calibri" w:hAnsi="Calibri"/>
                <w:sz w:val="24"/>
              </w:rPr>
              <w:t>description or portrayal of someone or something in a particular or meaningful way.</w:t>
            </w:r>
          </w:p>
          <w:p w:rsidR="001255FB" w:rsidRPr="001255FB" w:rsidRDefault="001255FB" w:rsidP="006C6C84">
            <w:pPr>
              <w:spacing w:after="0"/>
              <w:rPr>
                <w:rFonts w:asciiTheme="majorHAnsi" w:hAnsiTheme="majorHAnsi"/>
                <w:sz w:val="24"/>
              </w:rPr>
            </w:pPr>
          </w:p>
        </w:tc>
      </w:tr>
      <w:tr w:rsidR="001255FB" w:rsidRPr="001255FB">
        <w:tc>
          <w:tcPr>
            <w:tcW w:w="7218" w:type="dxa"/>
          </w:tcPr>
          <w:p w:rsidR="001255FB" w:rsidRPr="001255FB" w:rsidRDefault="001255FB" w:rsidP="006C6C84">
            <w:pPr>
              <w:spacing w:after="0"/>
              <w:rPr>
                <w:rFonts w:asciiTheme="majorHAnsi" w:hAnsiTheme="majorHAnsi"/>
                <w:sz w:val="24"/>
              </w:rPr>
            </w:pPr>
            <w:r w:rsidRPr="001255FB">
              <w:rPr>
                <w:rFonts w:asciiTheme="majorHAnsi" w:hAnsiTheme="majorHAnsi"/>
                <w:sz w:val="24"/>
              </w:rPr>
              <w:t>Lesson Titles in Sequence/Order</w:t>
            </w:r>
          </w:p>
          <w:p w:rsidR="001255FB" w:rsidRPr="001255FB" w:rsidRDefault="001255FB" w:rsidP="006C6C84">
            <w:pPr>
              <w:spacing w:after="0"/>
              <w:rPr>
                <w:rFonts w:asciiTheme="majorHAnsi" w:hAnsiTheme="majorHAnsi"/>
                <w:sz w:val="24"/>
              </w:rPr>
            </w:pPr>
            <w:r w:rsidRPr="001255FB">
              <w:rPr>
                <w:rFonts w:asciiTheme="majorHAnsi" w:hAnsiTheme="majorHAnsi"/>
                <w:sz w:val="24"/>
              </w:rPr>
              <w:t>1.</w:t>
            </w:r>
            <w:r w:rsidR="005D4F79">
              <w:rPr>
                <w:rFonts w:asciiTheme="majorHAnsi" w:hAnsiTheme="majorHAnsi"/>
                <w:sz w:val="24"/>
              </w:rPr>
              <w:t xml:space="preserve"> How You See Yourself --- Literacy</w:t>
            </w:r>
          </w:p>
          <w:p w:rsidR="001255FB" w:rsidRPr="001255FB" w:rsidRDefault="001255FB" w:rsidP="006C6C84">
            <w:pPr>
              <w:spacing w:after="0"/>
              <w:rPr>
                <w:rFonts w:asciiTheme="majorHAnsi" w:hAnsiTheme="majorHAnsi"/>
                <w:sz w:val="24"/>
              </w:rPr>
            </w:pPr>
          </w:p>
          <w:p w:rsidR="001255FB" w:rsidRPr="001255FB" w:rsidRDefault="001255FB" w:rsidP="006C6C84">
            <w:pPr>
              <w:spacing w:after="0"/>
              <w:rPr>
                <w:rFonts w:asciiTheme="majorHAnsi" w:hAnsiTheme="majorHAnsi"/>
                <w:sz w:val="24"/>
              </w:rPr>
            </w:pPr>
            <w:r w:rsidRPr="001255FB">
              <w:rPr>
                <w:rFonts w:asciiTheme="majorHAnsi" w:hAnsiTheme="majorHAnsi"/>
                <w:sz w:val="24"/>
              </w:rPr>
              <w:t>2.</w:t>
            </w:r>
            <w:r w:rsidR="00DA0026">
              <w:rPr>
                <w:rFonts w:asciiTheme="majorHAnsi" w:hAnsiTheme="majorHAnsi"/>
                <w:sz w:val="24"/>
              </w:rPr>
              <w:t xml:space="preserve"> Classroom Community/Good Friendships --- Social Studies</w:t>
            </w:r>
          </w:p>
          <w:p w:rsidR="001255FB" w:rsidRPr="001255FB" w:rsidRDefault="001255FB" w:rsidP="006C6C84">
            <w:pPr>
              <w:spacing w:after="0"/>
              <w:rPr>
                <w:rFonts w:asciiTheme="majorHAnsi" w:hAnsiTheme="majorHAnsi"/>
                <w:sz w:val="24"/>
              </w:rPr>
            </w:pPr>
          </w:p>
          <w:p w:rsidR="001255FB" w:rsidRPr="001255FB" w:rsidRDefault="001255FB" w:rsidP="006C6C84">
            <w:pPr>
              <w:spacing w:after="0"/>
              <w:rPr>
                <w:rFonts w:asciiTheme="majorHAnsi" w:hAnsiTheme="majorHAnsi"/>
                <w:sz w:val="24"/>
              </w:rPr>
            </w:pPr>
            <w:r w:rsidRPr="001255FB">
              <w:rPr>
                <w:rFonts w:asciiTheme="majorHAnsi" w:hAnsiTheme="majorHAnsi"/>
                <w:sz w:val="24"/>
              </w:rPr>
              <w:t>3.</w:t>
            </w:r>
            <w:r w:rsidR="00DA0026">
              <w:rPr>
                <w:rFonts w:asciiTheme="majorHAnsi" w:hAnsiTheme="majorHAnsi"/>
                <w:sz w:val="24"/>
              </w:rPr>
              <w:t xml:space="preserve"> Inner Self-Portraits --- Personal and Social Development</w:t>
            </w:r>
          </w:p>
        </w:tc>
        <w:tc>
          <w:tcPr>
            <w:tcW w:w="7076" w:type="dxa"/>
            <w:gridSpan w:val="2"/>
          </w:tcPr>
          <w:p w:rsidR="001255FB" w:rsidRPr="001255FB" w:rsidRDefault="001255FB" w:rsidP="00DA0026">
            <w:pPr>
              <w:spacing w:after="0"/>
              <w:rPr>
                <w:rFonts w:asciiTheme="majorHAnsi" w:hAnsiTheme="majorHAnsi"/>
                <w:sz w:val="24"/>
              </w:rPr>
            </w:pPr>
            <w:r w:rsidRPr="001255FB">
              <w:rPr>
                <w:rFonts w:asciiTheme="majorHAnsi" w:hAnsiTheme="majorHAnsi"/>
                <w:sz w:val="24"/>
              </w:rPr>
              <w:t xml:space="preserve">Brief Lesson Descriptions </w:t>
            </w:r>
            <w:r w:rsidRPr="001255FB">
              <w:rPr>
                <w:rFonts w:asciiTheme="majorHAnsi" w:hAnsiTheme="majorHAnsi"/>
                <w:color w:val="FF0000"/>
                <w:sz w:val="24"/>
                <w:szCs w:val="16"/>
              </w:rPr>
              <w:t>(2-3 sentences each)</w:t>
            </w:r>
          </w:p>
          <w:p w:rsidR="00DA0026" w:rsidRDefault="00DA0026" w:rsidP="00DA0026">
            <w:pPr>
              <w:spacing w:after="0"/>
              <w:rPr>
                <w:rFonts w:asciiTheme="majorHAnsi" w:hAnsiTheme="majorHAnsi"/>
                <w:sz w:val="24"/>
              </w:rPr>
            </w:pPr>
            <w:r>
              <w:rPr>
                <w:rFonts w:asciiTheme="majorHAnsi" w:hAnsiTheme="majorHAnsi"/>
                <w:sz w:val="24"/>
              </w:rPr>
              <w:t>1. Students begin by watching the Dove Real Beauty Sketches video and writing a reaction in their writer’s notebooks. Students will discuss self-perception and then describe themselves and a peer to a sketch artist; students will write a reflective paper to take through the writing process.</w:t>
            </w:r>
          </w:p>
          <w:p w:rsidR="00DA0026" w:rsidRDefault="00DA0026" w:rsidP="00DA0026">
            <w:pPr>
              <w:spacing w:after="0"/>
              <w:rPr>
                <w:rFonts w:asciiTheme="majorHAnsi" w:hAnsiTheme="majorHAnsi"/>
                <w:sz w:val="24"/>
              </w:rPr>
            </w:pPr>
          </w:p>
          <w:p w:rsidR="00DA0026" w:rsidRDefault="00DA0026" w:rsidP="00DA0026">
            <w:pPr>
              <w:spacing w:after="0"/>
              <w:rPr>
                <w:rFonts w:asciiTheme="majorHAnsi" w:hAnsiTheme="majorHAnsi"/>
                <w:sz w:val="24"/>
              </w:rPr>
            </w:pPr>
            <w:r>
              <w:rPr>
                <w:rFonts w:asciiTheme="majorHAnsi" w:hAnsiTheme="majorHAnsi"/>
                <w:sz w:val="24"/>
              </w:rPr>
              <w:t xml:space="preserve">2. Students will listen to “The Bill of Rights Rap” and identify the 10 Amendments that make up the Bill of Rights. They will then read </w:t>
            </w:r>
            <w:r>
              <w:rPr>
                <w:rFonts w:asciiTheme="majorHAnsi" w:hAnsiTheme="majorHAnsi"/>
                <w:sz w:val="24"/>
                <w:u w:val="single"/>
              </w:rPr>
              <w:t>Pink and Say</w:t>
            </w:r>
            <w:r>
              <w:rPr>
                <w:rFonts w:asciiTheme="majorHAnsi" w:hAnsiTheme="majorHAnsi"/>
                <w:sz w:val="24"/>
              </w:rPr>
              <w:t xml:space="preserve"> and think about developing a classroom Bill of Rights that promotes positive self-esteem and good friendships among peers. Students will then design a Friendship Quilt that is made up of qualities that make a good friend to be hung in the room.</w:t>
            </w:r>
          </w:p>
          <w:p w:rsidR="00DA0026" w:rsidRPr="00DA0026" w:rsidRDefault="00DA0026" w:rsidP="00DA0026">
            <w:pPr>
              <w:spacing w:after="0"/>
              <w:rPr>
                <w:rFonts w:asciiTheme="majorHAnsi" w:hAnsiTheme="majorHAnsi"/>
                <w:sz w:val="24"/>
              </w:rPr>
            </w:pPr>
          </w:p>
          <w:p w:rsidR="00DA0026" w:rsidRDefault="00DA0026" w:rsidP="00DA0026">
            <w:pPr>
              <w:spacing w:after="0"/>
              <w:rPr>
                <w:rFonts w:asciiTheme="majorHAnsi" w:hAnsiTheme="majorHAnsi"/>
                <w:sz w:val="24"/>
              </w:rPr>
            </w:pPr>
            <w:r>
              <w:rPr>
                <w:rFonts w:asciiTheme="majorHAnsi" w:hAnsiTheme="majorHAnsi"/>
                <w:sz w:val="24"/>
              </w:rPr>
              <w:t>3. Students will begin by watching the Dove Evolution video and hold a class discussion about their thoughts and reactions. Students will transition into self-portraits by VTSing various self-portraits of female artists and then discuss and journal about their definition of inner beauty. Students will then create self-portraits to represent their inner beauty.</w:t>
            </w:r>
          </w:p>
          <w:p w:rsidR="001255FB" w:rsidRPr="001255FB" w:rsidRDefault="001255FB" w:rsidP="00DA0026">
            <w:pPr>
              <w:spacing w:after="0"/>
              <w:rPr>
                <w:rFonts w:asciiTheme="majorHAnsi" w:hAnsiTheme="majorHAnsi"/>
                <w:sz w:val="24"/>
              </w:rPr>
            </w:pPr>
          </w:p>
        </w:tc>
      </w:tr>
      <w:tr w:rsidR="001255FB" w:rsidRPr="001255FB">
        <w:tc>
          <w:tcPr>
            <w:tcW w:w="14294" w:type="dxa"/>
            <w:gridSpan w:val="3"/>
          </w:tcPr>
          <w:p w:rsidR="001255FB" w:rsidRPr="001255FB" w:rsidRDefault="001255FB" w:rsidP="00E81934">
            <w:pPr>
              <w:spacing w:after="0"/>
              <w:rPr>
                <w:rFonts w:asciiTheme="majorHAnsi" w:hAnsiTheme="majorHAnsi"/>
                <w:sz w:val="24"/>
              </w:rPr>
            </w:pPr>
            <w:r w:rsidRPr="001255FB">
              <w:rPr>
                <w:rFonts w:asciiTheme="majorHAnsi" w:hAnsiTheme="majorHAnsi"/>
                <w:b/>
                <w:sz w:val="24"/>
              </w:rPr>
              <w:t>Summative Assessment</w:t>
            </w:r>
            <w:r w:rsidRPr="001255FB">
              <w:rPr>
                <w:rFonts w:asciiTheme="majorHAnsi" w:hAnsiTheme="majorHAnsi"/>
                <w:sz w:val="24"/>
              </w:rPr>
              <w:t xml:space="preserve"> strategy:</w:t>
            </w:r>
          </w:p>
          <w:p w:rsidR="00E81934" w:rsidRDefault="00E81934" w:rsidP="00E81934">
            <w:pPr>
              <w:spacing w:after="0"/>
              <w:rPr>
                <w:rFonts w:asciiTheme="majorHAnsi" w:hAnsiTheme="majorHAnsi"/>
                <w:sz w:val="24"/>
              </w:rPr>
            </w:pPr>
            <w:r>
              <w:rPr>
                <w:rFonts w:asciiTheme="majorHAnsi" w:hAnsiTheme="majorHAnsi"/>
                <w:sz w:val="24"/>
              </w:rPr>
              <w:t>- Students’ personal narratives of sketch artist experience will serve as a summative assessment --- they are reflecting on their experience as well as utilizing writer’s workshop by taking a piece through the entire writing process.</w:t>
            </w:r>
          </w:p>
          <w:p w:rsidR="006024D0" w:rsidRDefault="00E81934" w:rsidP="00E81934">
            <w:pPr>
              <w:spacing w:after="0"/>
              <w:rPr>
                <w:rFonts w:asciiTheme="majorHAnsi" w:hAnsiTheme="majorHAnsi"/>
                <w:sz w:val="24"/>
              </w:rPr>
            </w:pPr>
            <w:r>
              <w:rPr>
                <w:rFonts w:asciiTheme="majorHAnsi" w:hAnsiTheme="majorHAnsi"/>
                <w:sz w:val="24"/>
              </w:rPr>
              <w:t xml:space="preserve">- Students’ presentation of the Classroom Bill of Rights to the principle will </w:t>
            </w:r>
            <w:r w:rsidR="006024D0">
              <w:rPr>
                <w:rFonts w:asciiTheme="majorHAnsi" w:hAnsiTheme="majorHAnsi"/>
                <w:sz w:val="24"/>
              </w:rPr>
              <w:t>serve as a summative assessment --- they will share what they have learned about creating a positive classroom environment, promoting positive self-esteem, and developing good relationships among peers.</w:t>
            </w:r>
          </w:p>
          <w:p w:rsidR="001255FB" w:rsidRPr="001255FB" w:rsidRDefault="006024D0" w:rsidP="00E81934">
            <w:pPr>
              <w:spacing w:after="0"/>
              <w:rPr>
                <w:rFonts w:asciiTheme="majorHAnsi" w:hAnsiTheme="majorHAnsi"/>
                <w:sz w:val="24"/>
              </w:rPr>
            </w:pPr>
            <w:r>
              <w:rPr>
                <w:rFonts w:asciiTheme="majorHAnsi" w:hAnsiTheme="majorHAnsi"/>
                <w:sz w:val="24"/>
              </w:rPr>
              <w:t xml:space="preserve">- Students’ design of the Classroom Friendship Quilt will serve as a summative assessment --- they will identify important </w:t>
            </w:r>
          </w:p>
          <w:p w:rsidR="001255FB" w:rsidRPr="001255FB" w:rsidRDefault="001255FB" w:rsidP="006C6C84">
            <w:pPr>
              <w:spacing w:after="0"/>
              <w:jc w:val="both"/>
              <w:rPr>
                <w:rFonts w:asciiTheme="majorHAnsi" w:hAnsiTheme="majorHAnsi"/>
                <w:sz w:val="24"/>
              </w:rPr>
            </w:pPr>
          </w:p>
        </w:tc>
      </w:tr>
      <w:tr w:rsidR="001255FB" w:rsidRPr="001255FB">
        <w:tc>
          <w:tcPr>
            <w:tcW w:w="14294" w:type="dxa"/>
            <w:gridSpan w:val="3"/>
          </w:tcPr>
          <w:p w:rsidR="001255FB" w:rsidRPr="001255FB" w:rsidRDefault="001255FB" w:rsidP="006C6C84">
            <w:pPr>
              <w:spacing w:after="0"/>
              <w:rPr>
                <w:rFonts w:asciiTheme="majorHAnsi" w:hAnsiTheme="majorHAnsi"/>
                <w:sz w:val="24"/>
              </w:rPr>
            </w:pPr>
            <w:r w:rsidRPr="001255FB">
              <w:rPr>
                <w:rFonts w:asciiTheme="majorHAnsi" w:hAnsiTheme="majorHAnsi"/>
                <w:sz w:val="24"/>
              </w:rPr>
              <w:t xml:space="preserve">What student </w:t>
            </w:r>
            <w:r w:rsidRPr="001255FB">
              <w:rPr>
                <w:rFonts w:asciiTheme="majorHAnsi" w:hAnsiTheme="majorHAnsi"/>
                <w:b/>
                <w:sz w:val="24"/>
              </w:rPr>
              <w:t xml:space="preserve">prior knowledge </w:t>
            </w:r>
            <w:r w:rsidRPr="001255FB">
              <w:rPr>
                <w:rFonts w:asciiTheme="majorHAnsi" w:hAnsiTheme="majorHAnsi"/>
                <w:sz w:val="24"/>
              </w:rPr>
              <w:t xml:space="preserve">will this unit require/draw upon?  </w:t>
            </w:r>
          </w:p>
          <w:p w:rsidR="00B27662" w:rsidRDefault="00B27662" w:rsidP="006C6C84">
            <w:pPr>
              <w:spacing w:after="0"/>
              <w:rPr>
                <w:rFonts w:asciiTheme="majorHAnsi" w:hAnsiTheme="majorHAnsi"/>
                <w:sz w:val="24"/>
              </w:rPr>
            </w:pPr>
            <w:r>
              <w:rPr>
                <w:rFonts w:asciiTheme="majorHAnsi" w:hAnsiTheme="majorHAnsi"/>
                <w:sz w:val="24"/>
              </w:rPr>
              <w:t>- Behavior expectations will be established to ensure that all students feel comfortable sharing their ideas and expressing their feelings --- this is crucial to the success of this unit, if the mutual respect among students is not established prior to the beginning of the lesson, it will be challenging for students to accomplish the goals of the unit.</w:t>
            </w:r>
          </w:p>
          <w:p w:rsidR="00B27662" w:rsidRDefault="00B27662" w:rsidP="006C6C84">
            <w:pPr>
              <w:spacing w:after="0"/>
              <w:rPr>
                <w:rFonts w:asciiTheme="majorHAnsi" w:hAnsiTheme="majorHAnsi"/>
                <w:sz w:val="24"/>
              </w:rPr>
            </w:pPr>
            <w:r>
              <w:rPr>
                <w:rFonts w:asciiTheme="majorHAnsi" w:hAnsiTheme="majorHAnsi"/>
                <w:sz w:val="24"/>
              </w:rPr>
              <w:t xml:space="preserve">- Literacy content: Students will know what descriptive language is and how to use it so their audience can imaging what they are describing; they will also be familiar with the writing process and </w:t>
            </w:r>
            <w:r w:rsidR="00CB1295">
              <w:rPr>
                <w:rFonts w:asciiTheme="majorHAnsi" w:hAnsiTheme="majorHAnsi"/>
                <w:sz w:val="24"/>
              </w:rPr>
              <w:t>narrative writing.</w:t>
            </w:r>
          </w:p>
          <w:p w:rsidR="00CB1295" w:rsidRDefault="00B27662" w:rsidP="00B27662">
            <w:pPr>
              <w:spacing w:after="0"/>
              <w:rPr>
                <w:rFonts w:asciiTheme="majorHAnsi" w:hAnsiTheme="majorHAnsi"/>
                <w:sz w:val="24"/>
              </w:rPr>
            </w:pPr>
            <w:r>
              <w:rPr>
                <w:rFonts w:asciiTheme="majorHAnsi" w:hAnsiTheme="majorHAnsi"/>
                <w:sz w:val="24"/>
              </w:rPr>
              <w:t>- Social Studies content: Students will be in the middle of looking at the Constitution when this unit is implemented --- they will have briefly discussed the Bill of Rights in its relationship to the Constitution prior to the lesson in this unit.</w:t>
            </w:r>
          </w:p>
          <w:p w:rsidR="001255FB" w:rsidRPr="001255FB" w:rsidRDefault="001255FB" w:rsidP="00B27662">
            <w:pPr>
              <w:spacing w:after="0"/>
              <w:rPr>
                <w:rFonts w:asciiTheme="majorHAnsi" w:hAnsiTheme="majorHAnsi"/>
                <w:sz w:val="24"/>
              </w:rPr>
            </w:pPr>
          </w:p>
        </w:tc>
      </w:tr>
      <w:tr w:rsidR="001255FB" w:rsidRPr="001255FB">
        <w:tc>
          <w:tcPr>
            <w:tcW w:w="14294" w:type="dxa"/>
            <w:gridSpan w:val="3"/>
          </w:tcPr>
          <w:p w:rsidR="001255FB" w:rsidRPr="001255FB" w:rsidRDefault="001255FB" w:rsidP="006C6C84">
            <w:pPr>
              <w:spacing w:after="0"/>
              <w:rPr>
                <w:rFonts w:asciiTheme="majorHAnsi" w:hAnsiTheme="majorHAnsi"/>
                <w:sz w:val="24"/>
              </w:rPr>
            </w:pPr>
            <w:r w:rsidRPr="001255FB">
              <w:rPr>
                <w:rFonts w:asciiTheme="majorHAnsi" w:hAnsiTheme="majorHAnsi"/>
                <w:sz w:val="24"/>
              </w:rPr>
              <w:t xml:space="preserve">How will you engage students in </w:t>
            </w:r>
            <w:r w:rsidRPr="001255FB">
              <w:rPr>
                <w:rFonts w:asciiTheme="majorHAnsi" w:hAnsiTheme="majorHAnsi"/>
                <w:b/>
                <w:sz w:val="24"/>
              </w:rPr>
              <w:t xml:space="preserve">imagining, exploring, </w:t>
            </w:r>
            <w:r w:rsidRPr="001255FB">
              <w:rPr>
                <w:rFonts w:asciiTheme="majorHAnsi" w:hAnsiTheme="majorHAnsi"/>
                <w:sz w:val="24"/>
              </w:rPr>
              <w:t>and/or</w:t>
            </w:r>
            <w:r w:rsidRPr="001255FB">
              <w:rPr>
                <w:rFonts w:asciiTheme="majorHAnsi" w:hAnsiTheme="majorHAnsi"/>
                <w:b/>
                <w:sz w:val="24"/>
              </w:rPr>
              <w:t xml:space="preserve"> experimenting</w:t>
            </w:r>
            <w:r w:rsidRPr="001255FB">
              <w:rPr>
                <w:rFonts w:asciiTheme="majorHAnsi" w:hAnsiTheme="majorHAnsi"/>
                <w:sz w:val="24"/>
              </w:rPr>
              <w:t xml:space="preserve"> in this unit?</w:t>
            </w:r>
          </w:p>
          <w:p w:rsidR="00B33C26" w:rsidRDefault="00CB1295" w:rsidP="00CB1295">
            <w:pPr>
              <w:spacing w:after="0"/>
              <w:rPr>
                <w:rFonts w:asciiTheme="majorHAnsi" w:hAnsiTheme="majorHAnsi"/>
                <w:sz w:val="24"/>
              </w:rPr>
            </w:pPr>
            <w:r>
              <w:rPr>
                <w:rFonts w:asciiTheme="majorHAnsi" w:hAnsiTheme="majorHAnsi"/>
                <w:sz w:val="24"/>
              </w:rPr>
              <w:t>- Students are encouraged to think deeper and explore their thoughts, feelings, and views of themselves and their roles in the lives of others --- students experiment with looking at themselves through different eyes and focusing on their inner beauty.</w:t>
            </w:r>
          </w:p>
          <w:p w:rsidR="001255FB" w:rsidRPr="001255FB" w:rsidRDefault="001255FB" w:rsidP="00CB1295">
            <w:pPr>
              <w:spacing w:after="0"/>
              <w:rPr>
                <w:rFonts w:asciiTheme="majorHAnsi" w:hAnsiTheme="majorHAnsi"/>
                <w:sz w:val="24"/>
              </w:rPr>
            </w:pPr>
          </w:p>
        </w:tc>
      </w:tr>
      <w:tr w:rsidR="001255FB" w:rsidRPr="001255FB">
        <w:tc>
          <w:tcPr>
            <w:tcW w:w="14294" w:type="dxa"/>
            <w:gridSpan w:val="3"/>
          </w:tcPr>
          <w:p w:rsidR="001255FB" w:rsidRPr="001255FB" w:rsidRDefault="001255FB" w:rsidP="006C6C84">
            <w:pPr>
              <w:spacing w:after="0"/>
              <w:rPr>
                <w:rFonts w:asciiTheme="majorHAnsi" w:hAnsiTheme="majorHAnsi"/>
                <w:sz w:val="24"/>
              </w:rPr>
            </w:pPr>
            <w:r w:rsidRPr="001255FB">
              <w:rPr>
                <w:rFonts w:asciiTheme="majorHAnsi" w:hAnsiTheme="majorHAnsi"/>
                <w:sz w:val="24"/>
              </w:rPr>
              <w:t xml:space="preserve">How will this unit allow for/encourage students to </w:t>
            </w:r>
            <w:r w:rsidRPr="001255FB">
              <w:rPr>
                <w:rFonts w:asciiTheme="majorHAnsi" w:hAnsiTheme="majorHAnsi"/>
                <w:b/>
                <w:sz w:val="24"/>
              </w:rPr>
              <w:t>solve problems in divergent ways</w:t>
            </w:r>
            <w:r w:rsidRPr="001255FB">
              <w:rPr>
                <w:rFonts w:asciiTheme="majorHAnsi" w:hAnsiTheme="majorHAnsi"/>
                <w:sz w:val="24"/>
              </w:rPr>
              <w:t>?</w:t>
            </w:r>
          </w:p>
          <w:p w:rsidR="00CB1295" w:rsidRDefault="00CB1295" w:rsidP="006C6C84">
            <w:pPr>
              <w:spacing w:after="0"/>
              <w:rPr>
                <w:rFonts w:asciiTheme="majorHAnsi" w:hAnsiTheme="majorHAnsi"/>
                <w:sz w:val="24"/>
              </w:rPr>
            </w:pPr>
            <w:r>
              <w:rPr>
                <w:rFonts w:asciiTheme="majorHAnsi" w:hAnsiTheme="majorHAnsi"/>
                <w:sz w:val="24"/>
              </w:rPr>
              <w:t xml:space="preserve">- Students are addressing a lot of issues through this unit and they have the opportunity to address them in writing, in visual representation, and in personal reflection. </w:t>
            </w:r>
          </w:p>
          <w:p w:rsidR="001255FB" w:rsidRPr="001255FB" w:rsidRDefault="00CB1295" w:rsidP="006C6C84">
            <w:pPr>
              <w:spacing w:after="0"/>
              <w:rPr>
                <w:rFonts w:asciiTheme="majorHAnsi" w:hAnsiTheme="majorHAnsi"/>
                <w:sz w:val="24"/>
              </w:rPr>
            </w:pPr>
            <w:r>
              <w:rPr>
                <w:rFonts w:asciiTheme="majorHAnsi" w:hAnsiTheme="majorHAnsi"/>
                <w:sz w:val="24"/>
              </w:rPr>
              <w:t xml:space="preserve">- Student participation </w:t>
            </w:r>
            <w:r w:rsidR="00817F9D">
              <w:rPr>
                <w:rFonts w:asciiTheme="majorHAnsi" w:hAnsiTheme="majorHAnsi"/>
                <w:sz w:val="24"/>
              </w:rPr>
              <w:t>in small group and whole class discussions provides them with opportunities to approach problems from different angles and see alternative perspectives from peer viewpoints.</w:t>
            </w:r>
          </w:p>
          <w:p w:rsidR="001255FB" w:rsidRPr="001255FB" w:rsidRDefault="001255FB" w:rsidP="006C6C84">
            <w:pPr>
              <w:spacing w:after="0"/>
              <w:rPr>
                <w:rFonts w:asciiTheme="majorHAnsi" w:hAnsiTheme="majorHAnsi"/>
                <w:sz w:val="24"/>
              </w:rPr>
            </w:pPr>
          </w:p>
        </w:tc>
      </w:tr>
      <w:tr w:rsidR="001255FB" w:rsidRPr="001255FB">
        <w:tc>
          <w:tcPr>
            <w:tcW w:w="14294" w:type="dxa"/>
            <w:gridSpan w:val="3"/>
          </w:tcPr>
          <w:p w:rsidR="001255FB" w:rsidRPr="001255FB" w:rsidRDefault="001255FB" w:rsidP="006C6C84">
            <w:pPr>
              <w:spacing w:after="0"/>
              <w:rPr>
                <w:rFonts w:asciiTheme="majorHAnsi" w:hAnsiTheme="majorHAnsi"/>
                <w:sz w:val="24"/>
              </w:rPr>
            </w:pPr>
            <w:r w:rsidRPr="001255FB">
              <w:rPr>
                <w:rFonts w:asciiTheme="majorHAnsi" w:hAnsiTheme="majorHAnsi"/>
                <w:sz w:val="24"/>
              </w:rPr>
              <w:t xml:space="preserve">How will you engage students in </w:t>
            </w:r>
            <w:r w:rsidRPr="001255FB">
              <w:rPr>
                <w:rFonts w:asciiTheme="majorHAnsi" w:hAnsiTheme="majorHAnsi"/>
                <w:b/>
                <w:sz w:val="24"/>
              </w:rPr>
              <w:t xml:space="preserve">routinely reflecting </w:t>
            </w:r>
            <w:r w:rsidRPr="001255FB">
              <w:rPr>
                <w:rFonts w:asciiTheme="majorHAnsi" w:hAnsiTheme="majorHAnsi"/>
                <w:sz w:val="24"/>
              </w:rPr>
              <w:t>on their learning?</w:t>
            </w:r>
          </w:p>
          <w:p w:rsidR="00CB1295" w:rsidRDefault="00CB1295" w:rsidP="006C6C84">
            <w:pPr>
              <w:spacing w:after="0"/>
              <w:rPr>
                <w:rFonts w:asciiTheme="majorHAnsi" w:hAnsiTheme="majorHAnsi"/>
                <w:sz w:val="24"/>
              </w:rPr>
            </w:pPr>
            <w:r>
              <w:rPr>
                <w:rFonts w:asciiTheme="majorHAnsi" w:hAnsiTheme="majorHAnsi"/>
                <w:sz w:val="24"/>
              </w:rPr>
              <w:t>- Throughout the unit, students participate in personal reflection --- sometimes it is informal in their writer’s notebooks and other times it is shared with the class or taken through the writing process for publication.</w:t>
            </w:r>
          </w:p>
          <w:p w:rsidR="001255FB" w:rsidRPr="001255FB" w:rsidRDefault="00CB1295" w:rsidP="006C6C84">
            <w:pPr>
              <w:spacing w:after="0"/>
              <w:rPr>
                <w:rFonts w:asciiTheme="majorHAnsi" w:hAnsiTheme="majorHAnsi"/>
                <w:sz w:val="24"/>
              </w:rPr>
            </w:pPr>
            <w:r>
              <w:rPr>
                <w:rFonts w:asciiTheme="majorHAnsi" w:hAnsiTheme="majorHAnsi"/>
                <w:sz w:val="24"/>
              </w:rPr>
              <w:t xml:space="preserve">- Students reflect on their reactions to the videos watched, things they can relate to, ideas they have to boost self-esteem, etc. </w:t>
            </w:r>
          </w:p>
          <w:p w:rsidR="001255FB" w:rsidRPr="001255FB" w:rsidRDefault="001255FB" w:rsidP="006C6C84">
            <w:pPr>
              <w:spacing w:after="0"/>
              <w:rPr>
                <w:rFonts w:asciiTheme="majorHAnsi" w:hAnsiTheme="majorHAnsi"/>
                <w:sz w:val="24"/>
              </w:rPr>
            </w:pPr>
          </w:p>
        </w:tc>
      </w:tr>
      <w:tr w:rsidR="001255FB" w:rsidRPr="001255FB">
        <w:tc>
          <w:tcPr>
            <w:tcW w:w="14294" w:type="dxa"/>
            <w:gridSpan w:val="3"/>
          </w:tcPr>
          <w:p w:rsidR="00CB1295" w:rsidRDefault="001255FB" w:rsidP="00CB1295">
            <w:pPr>
              <w:spacing w:after="0"/>
              <w:rPr>
                <w:rFonts w:asciiTheme="majorHAnsi" w:hAnsiTheme="majorHAnsi"/>
                <w:sz w:val="24"/>
              </w:rPr>
            </w:pPr>
            <w:r w:rsidRPr="001255FB">
              <w:rPr>
                <w:rFonts w:asciiTheme="majorHAnsi" w:hAnsiTheme="majorHAnsi"/>
                <w:sz w:val="24"/>
              </w:rPr>
              <w:t xml:space="preserve">How will you adapt the various aspects of the unit to </w:t>
            </w:r>
            <w:r w:rsidRPr="001255FB">
              <w:rPr>
                <w:rFonts w:asciiTheme="majorHAnsi" w:hAnsiTheme="majorHAnsi"/>
                <w:b/>
                <w:sz w:val="24"/>
              </w:rPr>
              <w:t>differently-abeled students</w:t>
            </w:r>
            <w:r w:rsidRPr="001255FB">
              <w:rPr>
                <w:rFonts w:asciiTheme="majorHAnsi" w:hAnsiTheme="majorHAnsi"/>
                <w:sz w:val="24"/>
              </w:rPr>
              <w:t>?</w:t>
            </w:r>
          </w:p>
          <w:p w:rsidR="00CB1295" w:rsidRPr="00CB1295" w:rsidRDefault="00CB1295" w:rsidP="00CB1295">
            <w:pPr>
              <w:spacing w:after="0"/>
              <w:rPr>
                <w:rFonts w:asciiTheme="majorHAnsi" w:hAnsiTheme="majorHAnsi"/>
                <w:b/>
                <w:sz w:val="24"/>
              </w:rPr>
            </w:pPr>
            <w:r w:rsidRPr="00CB1295">
              <w:rPr>
                <w:rFonts w:asciiTheme="majorHAnsi" w:hAnsiTheme="majorHAnsi"/>
                <w:b/>
                <w:sz w:val="24"/>
              </w:rPr>
              <w:t>ADAPTATIONS</w:t>
            </w:r>
          </w:p>
          <w:p w:rsidR="00CB1295" w:rsidRDefault="00CB1295" w:rsidP="00CB1295">
            <w:pPr>
              <w:spacing w:after="0"/>
              <w:rPr>
                <w:rFonts w:ascii="Calibri" w:hAnsi="Calibri"/>
                <w:sz w:val="24"/>
              </w:rPr>
            </w:pPr>
            <w:r>
              <w:rPr>
                <w:rFonts w:ascii="Calibri" w:hAnsi="Calibri"/>
                <w:sz w:val="24"/>
              </w:rPr>
              <w:t>- Students sensitive to peer perceptions can elect to have teacher describe them to sketch artist --- this will take the fear of being judged out of the experience.</w:t>
            </w:r>
          </w:p>
          <w:p w:rsidR="00CB1295" w:rsidRPr="00CB1295" w:rsidRDefault="00CB1295" w:rsidP="00CB1295">
            <w:pPr>
              <w:spacing w:after="0"/>
              <w:rPr>
                <w:rFonts w:ascii="Calibri" w:hAnsi="Calibri"/>
                <w:sz w:val="24"/>
              </w:rPr>
            </w:pPr>
            <w:r>
              <w:rPr>
                <w:rFonts w:ascii="Calibri" w:hAnsi="Calibri"/>
                <w:sz w:val="24"/>
              </w:rPr>
              <w:t>- Students who struggle with verbal descriptions can write their descriptions for the sketch artist --- the artist will be asked to provide questions asked ahead of time so students who choose this method can begin working while other students are with the artist.</w:t>
            </w:r>
          </w:p>
          <w:p w:rsidR="00CB1295" w:rsidRDefault="00CB1295" w:rsidP="00CB1295">
            <w:pPr>
              <w:spacing w:after="0"/>
              <w:rPr>
                <w:rFonts w:asciiTheme="majorHAnsi" w:hAnsiTheme="majorHAnsi"/>
                <w:sz w:val="24"/>
              </w:rPr>
            </w:pPr>
            <w:r>
              <w:rPr>
                <w:rFonts w:ascii="Calibri" w:hAnsi="Calibri"/>
                <w:sz w:val="24"/>
              </w:rPr>
              <w:t>- Students who have trouble staying focused through listening activities will be given a copy of the lyrics to “The Bill of Rights Rap” with blanks that they will need to fill in throughout the song.</w:t>
            </w:r>
          </w:p>
          <w:p w:rsidR="00CB1295" w:rsidRPr="00CB1295" w:rsidRDefault="00CB1295" w:rsidP="00CB1295">
            <w:pPr>
              <w:spacing w:after="0"/>
              <w:rPr>
                <w:rFonts w:asciiTheme="majorHAnsi" w:hAnsiTheme="majorHAnsi"/>
                <w:sz w:val="24"/>
              </w:rPr>
            </w:pPr>
            <w:r>
              <w:rPr>
                <w:rFonts w:ascii="Calibri" w:hAnsi="Calibri"/>
                <w:sz w:val="24"/>
              </w:rPr>
              <w:t>- All students will have special carpet spots for the VTS portion of this lesson --- struggling students will sit towards the front so they aren’t as easily distracted by their peers.</w:t>
            </w:r>
          </w:p>
          <w:p w:rsidR="00CB1295" w:rsidRPr="00CB1295" w:rsidRDefault="00CB1295" w:rsidP="006C6C84">
            <w:pPr>
              <w:spacing w:after="0"/>
              <w:rPr>
                <w:rFonts w:ascii="Calibri" w:hAnsi="Calibri"/>
                <w:sz w:val="24"/>
              </w:rPr>
            </w:pPr>
            <w:r>
              <w:rPr>
                <w:rFonts w:ascii="Calibri" w:hAnsi="Calibri"/>
                <w:sz w:val="24"/>
              </w:rPr>
              <w:t>- To begin self-portraits, students will have the opportunity to watch a demonstration to get them going --- this is good for challenged learners who need a little extra instruction/guidance.</w:t>
            </w:r>
          </w:p>
          <w:p w:rsidR="00CB1295" w:rsidRPr="00CB1295" w:rsidRDefault="00CB1295" w:rsidP="006C6C84">
            <w:pPr>
              <w:spacing w:after="0"/>
              <w:rPr>
                <w:rFonts w:asciiTheme="majorHAnsi" w:hAnsiTheme="majorHAnsi"/>
                <w:b/>
                <w:sz w:val="24"/>
              </w:rPr>
            </w:pPr>
            <w:r w:rsidRPr="00CB1295">
              <w:rPr>
                <w:rFonts w:asciiTheme="majorHAnsi" w:hAnsiTheme="majorHAnsi"/>
                <w:b/>
                <w:sz w:val="24"/>
              </w:rPr>
              <w:t>EXTENSIONS</w:t>
            </w:r>
          </w:p>
          <w:p w:rsidR="00CB1295" w:rsidRPr="000B1B1E" w:rsidRDefault="00CB1295" w:rsidP="00CB1295">
            <w:pPr>
              <w:spacing w:after="0"/>
              <w:rPr>
                <w:rFonts w:ascii="Calibri" w:hAnsi="Calibri"/>
                <w:sz w:val="24"/>
              </w:rPr>
            </w:pPr>
            <w:r>
              <w:rPr>
                <w:rFonts w:ascii="Calibri" w:hAnsi="Calibri"/>
                <w:sz w:val="24"/>
              </w:rPr>
              <w:t>-</w:t>
            </w:r>
            <w:r w:rsidRPr="00FA3AAD">
              <w:rPr>
                <w:rFonts w:ascii="Calibri" w:hAnsi="Calibri"/>
                <w:sz w:val="24"/>
              </w:rPr>
              <w:t xml:space="preserve"> Students</w:t>
            </w:r>
            <w:r>
              <w:rPr>
                <w:rFonts w:ascii="Calibri" w:hAnsi="Calibri"/>
                <w:sz w:val="24"/>
              </w:rPr>
              <w:t xml:space="preserve"> will design an activity to take into the Kindergarten classroom to help teach the importance of good self-esteem and having a positive self-image.</w:t>
            </w:r>
          </w:p>
          <w:p w:rsidR="00CB1295" w:rsidRPr="000B1B1E" w:rsidRDefault="00CB1295" w:rsidP="00CB1295">
            <w:pPr>
              <w:spacing w:after="0"/>
              <w:rPr>
                <w:rFonts w:ascii="Calibri" w:hAnsi="Calibri"/>
                <w:sz w:val="24"/>
              </w:rPr>
            </w:pPr>
            <w:r>
              <w:rPr>
                <w:rFonts w:ascii="Calibri" w:hAnsi="Calibri"/>
                <w:sz w:val="24"/>
              </w:rPr>
              <w:t>- Students will write a Preamble to our Bill of Rights --- state why we are writing a classroom Bill of Rights and the important elements that can be found within them.</w:t>
            </w:r>
          </w:p>
          <w:p w:rsidR="001255FB" w:rsidRPr="00CB1295" w:rsidRDefault="00CB1295" w:rsidP="006C6C84">
            <w:pPr>
              <w:spacing w:after="0"/>
              <w:rPr>
                <w:rFonts w:ascii="Calibri" w:hAnsi="Calibri"/>
                <w:sz w:val="24"/>
              </w:rPr>
            </w:pPr>
            <w:r>
              <w:rPr>
                <w:rFonts w:ascii="Calibri" w:hAnsi="Calibri"/>
                <w:sz w:val="24"/>
              </w:rPr>
              <w:t>- Students will write an “About the Artist” piece to explain how they represented their inner beauty in their self-portraits and why it is important to focus on inner rather than outer beauty.</w:t>
            </w:r>
          </w:p>
        </w:tc>
      </w:tr>
      <w:tr w:rsidR="001255FB" w:rsidRPr="001255FB">
        <w:tc>
          <w:tcPr>
            <w:tcW w:w="14294" w:type="dxa"/>
            <w:gridSpan w:val="3"/>
          </w:tcPr>
          <w:p w:rsidR="001255FB" w:rsidRPr="001255FB" w:rsidRDefault="001255FB" w:rsidP="006C6C84">
            <w:pPr>
              <w:spacing w:after="0"/>
              <w:rPr>
                <w:rFonts w:asciiTheme="majorHAnsi" w:hAnsiTheme="majorHAnsi"/>
                <w:sz w:val="24"/>
              </w:rPr>
            </w:pPr>
            <w:r w:rsidRPr="001255FB">
              <w:rPr>
                <w:rFonts w:asciiTheme="majorHAnsi" w:hAnsiTheme="majorHAnsi"/>
                <w:sz w:val="24"/>
              </w:rPr>
              <w:t xml:space="preserve">What opportunities/activities will students be given to </w:t>
            </w:r>
            <w:r w:rsidRPr="001255FB">
              <w:rPr>
                <w:rFonts w:asciiTheme="majorHAnsi" w:hAnsiTheme="majorHAnsi"/>
                <w:b/>
                <w:sz w:val="24"/>
              </w:rPr>
              <w:t>revise and improve</w:t>
            </w:r>
            <w:r w:rsidRPr="001255FB">
              <w:rPr>
                <w:rFonts w:asciiTheme="majorHAnsi" w:hAnsiTheme="majorHAnsi"/>
                <w:sz w:val="24"/>
              </w:rPr>
              <w:t xml:space="preserve"> their understandings and their work?</w:t>
            </w:r>
          </w:p>
          <w:p w:rsidR="00A75424" w:rsidRDefault="00A75424" w:rsidP="006C6C84">
            <w:pPr>
              <w:spacing w:after="0"/>
              <w:rPr>
                <w:rFonts w:asciiTheme="majorHAnsi" w:hAnsiTheme="majorHAnsi"/>
                <w:sz w:val="24"/>
              </w:rPr>
            </w:pPr>
            <w:r>
              <w:rPr>
                <w:rFonts w:asciiTheme="majorHAnsi" w:hAnsiTheme="majorHAnsi"/>
                <w:sz w:val="24"/>
              </w:rPr>
              <w:t>- Literacy lesson: Students will take their reflective journal entry through the writing process which will give them time to reread, revise, and edit their piece to convey the message they are trying to share and prepare it for publication.</w:t>
            </w:r>
          </w:p>
          <w:p w:rsidR="00A75424" w:rsidRDefault="00A75424" w:rsidP="006C6C84">
            <w:pPr>
              <w:spacing w:after="0"/>
              <w:rPr>
                <w:rFonts w:asciiTheme="majorHAnsi" w:hAnsiTheme="majorHAnsi"/>
                <w:sz w:val="24"/>
              </w:rPr>
            </w:pPr>
            <w:r>
              <w:rPr>
                <w:rFonts w:asciiTheme="majorHAnsi" w:hAnsiTheme="majorHAnsi"/>
                <w:sz w:val="24"/>
              </w:rPr>
              <w:t>- Social Studies lesson: Students have opportunities to demonstrate understanding of the Bill of Rights through identification of the Amendments, rewording to “Kid Friendly Language”, and rewriting (with the same format) for the classroom Bill of Rights; in the quilt activity, students have another chance to demonstrate their understanding of good friend qualities which is discussed previously in creating our classroom Bill of Rights.</w:t>
            </w:r>
          </w:p>
          <w:p w:rsidR="001255FB" w:rsidRPr="001255FB" w:rsidRDefault="00A75424" w:rsidP="006C6C84">
            <w:pPr>
              <w:spacing w:after="0"/>
              <w:rPr>
                <w:rFonts w:asciiTheme="majorHAnsi" w:hAnsiTheme="majorHAnsi"/>
                <w:sz w:val="24"/>
              </w:rPr>
            </w:pPr>
            <w:r>
              <w:rPr>
                <w:rFonts w:asciiTheme="majorHAnsi" w:hAnsiTheme="majorHAnsi"/>
                <w:sz w:val="24"/>
              </w:rPr>
              <w:t>- Personal and Social Development lesson: Students define beauty at the beginning of the lesson and then go through the VTS process to see what other people portray in themselves before demonstrating their understanding of inner beauty through their self-portraits.</w:t>
            </w:r>
          </w:p>
          <w:p w:rsidR="001255FB" w:rsidRPr="001255FB" w:rsidRDefault="001255FB" w:rsidP="006C6C84">
            <w:pPr>
              <w:spacing w:after="0"/>
              <w:rPr>
                <w:rFonts w:asciiTheme="majorHAnsi" w:hAnsiTheme="majorHAnsi"/>
                <w:sz w:val="24"/>
              </w:rPr>
            </w:pPr>
          </w:p>
        </w:tc>
      </w:tr>
      <w:tr w:rsidR="001255FB" w:rsidRPr="001255FB">
        <w:tc>
          <w:tcPr>
            <w:tcW w:w="14294" w:type="dxa"/>
            <w:gridSpan w:val="3"/>
          </w:tcPr>
          <w:p w:rsidR="001255FB" w:rsidRPr="001255FB" w:rsidRDefault="001255FB" w:rsidP="006C6C84">
            <w:pPr>
              <w:spacing w:after="0"/>
              <w:rPr>
                <w:rFonts w:asciiTheme="majorHAnsi" w:hAnsiTheme="majorHAnsi"/>
                <w:sz w:val="24"/>
              </w:rPr>
            </w:pPr>
            <w:r w:rsidRPr="001255FB">
              <w:rPr>
                <w:rFonts w:asciiTheme="majorHAnsi" w:hAnsiTheme="majorHAnsi"/>
                <w:sz w:val="24"/>
              </w:rPr>
              <w:t xml:space="preserve">What opportunities/activities will you provide for students to </w:t>
            </w:r>
            <w:r w:rsidRPr="001255FB">
              <w:rPr>
                <w:rFonts w:asciiTheme="majorHAnsi" w:hAnsiTheme="majorHAnsi"/>
                <w:b/>
                <w:sz w:val="24"/>
              </w:rPr>
              <w:t>share</w:t>
            </w:r>
            <w:r w:rsidRPr="001255FB">
              <w:rPr>
                <w:rFonts w:asciiTheme="majorHAnsi" w:hAnsiTheme="majorHAnsi"/>
                <w:sz w:val="24"/>
              </w:rPr>
              <w:t xml:space="preserve"> their learning in this unit?</w:t>
            </w:r>
          </w:p>
          <w:p w:rsidR="00A75424" w:rsidRDefault="00A75424" w:rsidP="006C6C84">
            <w:pPr>
              <w:spacing w:after="0"/>
              <w:rPr>
                <w:rFonts w:asciiTheme="majorHAnsi" w:hAnsiTheme="majorHAnsi"/>
                <w:sz w:val="24"/>
              </w:rPr>
            </w:pPr>
            <w:r>
              <w:rPr>
                <w:rFonts w:asciiTheme="majorHAnsi" w:hAnsiTheme="majorHAnsi"/>
                <w:sz w:val="24"/>
              </w:rPr>
              <w:t xml:space="preserve">- Students are encouraged to share their learning throughout the unit </w:t>
            </w:r>
          </w:p>
          <w:p w:rsidR="00A75424" w:rsidRDefault="00A75424" w:rsidP="006C6C84">
            <w:pPr>
              <w:spacing w:after="0"/>
              <w:rPr>
                <w:rFonts w:asciiTheme="majorHAnsi" w:hAnsiTheme="majorHAnsi"/>
                <w:sz w:val="24"/>
              </w:rPr>
            </w:pPr>
            <w:r>
              <w:rPr>
                <w:rFonts w:asciiTheme="majorHAnsi" w:hAnsiTheme="majorHAnsi"/>
                <w:sz w:val="24"/>
              </w:rPr>
              <w:t>- Summative assessments will be presented to parents, the principle, or fellow classmates</w:t>
            </w:r>
          </w:p>
          <w:p w:rsidR="00A75424" w:rsidRDefault="00A75424" w:rsidP="006C6C84">
            <w:pPr>
              <w:spacing w:after="0"/>
              <w:rPr>
                <w:rFonts w:asciiTheme="majorHAnsi" w:hAnsiTheme="majorHAnsi"/>
                <w:sz w:val="24"/>
              </w:rPr>
            </w:pPr>
            <w:r>
              <w:rPr>
                <w:rFonts w:asciiTheme="majorHAnsi" w:hAnsiTheme="majorHAnsi"/>
                <w:sz w:val="24"/>
              </w:rPr>
              <w:t>- Small group and whole group discussions also provides students with a chance to share their learning with their peers</w:t>
            </w:r>
          </w:p>
          <w:p w:rsidR="001255FB" w:rsidRPr="001255FB" w:rsidRDefault="00A75424" w:rsidP="006C6C84">
            <w:pPr>
              <w:spacing w:after="0"/>
              <w:rPr>
                <w:rFonts w:asciiTheme="majorHAnsi" w:hAnsiTheme="majorHAnsi"/>
                <w:sz w:val="24"/>
              </w:rPr>
            </w:pPr>
            <w:r>
              <w:rPr>
                <w:rFonts w:asciiTheme="majorHAnsi" w:hAnsiTheme="majorHAnsi"/>
                <w:sz w:val="24"/>
              </w:rPr>
              <w:t xml:space="preserve">- Sticky note and commit and toss activities encourages students to share their ideas (possibly more openly and honestly because they are anonymous activities) </w:t>
            </w:r>
          </w:p>
          <w:p w:rsidR="001255FB" w:rsidRPr="001255FB" w:rsidRDefault="001255FB" w:rsidP="006C6C84">
            <w:pPr>
              <w:spacing w:after="0"/>
              <w:rPr>
                <w:rFonts w:asciiTheme="majorHAnsi" w:hAnsiTheme="majorHAnsi"/>
                <w:sz w:val="24"/>
              </w:rPr>
            </w:pPr>
          </w:p>
        </w:tc>
      </w:tr>
      <w:tr w:rsidR="001255FB" w:rsidRPr="001255FB">
        <w:tc>
          <w:tcPr>
            <w:tcW w:w="14294" w:type="dxa"/>
            <w:gridSpan w:val="3"/>
          </w:tcPr>
          <w:p w:rsidR="00CB1295" w:rsidRDefault="001255FB" w:rsidP="006C6C84">
            <w:pPr>
              <w:spacing w:after="0"/>
              <w:rPr>
                <w:rFonts w:asciiTheme="majorHAnsi" w:hAnsiTheme="majorHAnsi"/>
                <w:sz w:val="24"/>
              </w:rPr>
            </w:pPr>
            <w:r w:rsidRPr="001255FB">
              <w:rPr>
                <w:rFonts w:asciiTheme="majorHAnsi" w:hAnsiTheme="majorHAnsi"/>
                <w:sz w:val="24"/>
              </w:rPr>
              <w:t>Unit Resources/References:</w:t>
            </w:r>
          </w:p>
          <w:p w:rsidR="00CB1295" w:rsidRDefault="00CB1295" w:rsidP="006C6C84">
            <w:pPr>
              <w:spacing w:after="0"/>
              <w:rPr>
                <w:rFonts w:asciiTheme="majorHAnsi" w:hAnsiTheme="majorHAnsi"/>
                <w:sz w:val="24"/>
              </w:rPr>
            </w:pPr>
          </w:p>
          <w:p w:rsidR="001255FB" w:rsidRPr="00CB1295" w:rsidRDefault="00CB1295" w:rsidP="006C6C84">
            <w:pPr>
              <w:spacing w:after="0"/>
              <w:rPr>
                <w:rFonts w:asciiTheme="majorHAnsi" w:hAnsiTheme="majorHAnsi"/>
                <w:sz w:val="24"/>
              </w:rPr>
            </w:pPr>
            <w:r>
              <w:rPr>
                <w:rFonts w:asciiTheme="majorHAnsi" w:hAnsiTheme="majorHAnsi"/>
                <w:sz w:val="24"/>
              </w:rPr>
              <w:t xml:space="preserve">Dove Why Do 6 out of 10 Girls Stop Doing What They Love?: </w:t>
            </w:r>
            <w:hyperlink r:id="rId13" w:history="1">
              <w:r w:rsidRPr="000B30B6">
                <w:rPr>
                  <w:rStyle w:val="Hyperlink"/>
                  <w:rFonts w:asciiTheme="majorHAnsi" w:hAnsiTheme="majorHAnsi"/>
                  <w:sz w:val="24"/>
                </w:rPr>
                <w:t>http://www.youtube.com/watch?v=2V4RKH6w_KM</w:t>
              </w:r>
            </w:hyperlink>
            <w:r>
              <w:rPr>
                <w:rFonts w:asciiTheme="majorHAnsi" w:hAnsiTheme="majorHAnsi"/>
                <w:sz w:val="24"/>
              </w:rPr>
              <w:t xml:space="preserve"> </w:t>
            </w:r>
          </w:p>
          <w:p w:rsidR="001C3D54" w:rsidRDefault="001C3D54" w:rsidP="006C6C84">
            <w:pPr>
              <w:spacing w:after="0"/>
              <w:rPr>
                <w:rFonts w:asciiTheme="majorHAnsi" w:hAnsiTheme="majorHAnsi"/>
                <w:sz w:val="24"/>
              </w:rPr>
            </w:pPr>
            <w:r>
              <w:rPr>
                <w:rFonts w:asciiTheme="majorHAnsi" w:hAnsiTheme="majorHAnsi"/>
                <w:sz w:val="24"/>
              </w:rPr>
              <w:t xml:space="preserve">Dove Real Beauty Sketches: </w:t>
            </w:r>
            <w:hyperlink r:id="rId14" w:history="1">
              <w:r w:rsidRPr="000B30B6">
                <w:rPr>
                  <w:rStyle w:val="Hyperlink"/>
                  <w:rFonts w:asciiTheme="majorHAnsi" w:hAnsiTheme="majorHAnsi"/>
                  <w:sz w:val="24"/>
                </w:rPr>
                <w:t>http://www.youtube.com/watch?v=XpaOjMXyJGk</w:t>
              </w:r>
            </w:hyperlink>
            <w:r>
              <w:rPr>
                <w:rFonts w:asciiTheme="majorHAnsi" w:hAnsiTheme="majorHAnsi"/>
                <w:sz w:val="24"/>
              </w:rPr>
              <w:t xml:space="preserve"> </w:t>
            </w:r>
          </w:p>
          <w:p w:rsidR="00CB1295" w:rsidRPr="00CB1295" w:rsidRDefault="00CB1295" w:rsidP="006C6C84">
            <w:pPr>
              <w:spacing w:after="0"/>
              <w:rPr>
                <w:rFonts w:asciiTheme="majorHAnsi" w:hAnsiTheme="majorHAnsi"/>
                <w:sz w:val="24"/>
              </w:rPr>
            </w:pPr>
            <w:r>
              <w:rPr>
                <w:rFonts w:asciiTheme="majorHAnsi" w:hAnsiTheme="majorHAnsi"/>
                <w:sz w:val="24"/>
              </w:rPr>
              <w:t xml:space="preserve">Dove Evolution: </w:t>
            </w:r>
            <w:hyperlink r:id="rId15" w:history="1">
              <w:r w:rsidRPr="000B30B6">
                <w:rPr>
                  <w:rStyle w:val="Hyperlink"/>
                  <w:rFonts w:asciiTheme="majorHAnsi" w:hAnsiTheme="majorHAnsi"/>
                  <w:sz w:val="24"/>
                </w:rPr>
                <w:t>http://www.youtube.com/watch?v=iYhCn0jf46U</w:t>
              </w:r>
            </w:hyperlink>
            <w:r>
              <w:rPr>
                <w:rFonts w:asciiTheme="majorHAnsi" w:hAnsiTheme="majorHAnsi"/>
                <w:sz w:val="24"/>
              </w:rPr>
              <w:t xml:space="preserve"> </w:t>
            </w:r>
          </w:p>
          <w:p w:rsidR="00CB1295" w:rsidRPr="00CB1295" w:rsidRDefault="00CB1295" w:rsidP="006C6C84">
            <w:pPr>
              <w:spacing w:after="0"/>
              <w:rPr>
                <w:rFonts w:asciiTheme="majorHAnsi" w:hAnsiTheme="majorHAnsi"/>
                <w:sz w:val="24"/>
              </w:rPr>
            </w:pPr>
            <w:r>
              <w:rPr>
                <w:rFonts w:asciiTheme="majorHAnsi" w:hAnsiTheme="majorHAnsi"/>
                <w:sz w:val="24"/>
              </w:rPr>
              <w:t xml:space="preserve">Bill of Rights Rap: </w:t>
            </w:r>
            <w:hyperlink r:id="rId16" w:history="1">
              <w:r w:rsidRPr="000B30B6">
                <w:rPr>
                  <w:rStyle w:val="Hyperlink"/>
                  <w:rFonts w:asciiTheme="majorHAnsi" w:hAnsiTheme="majorHAnsi"/>
                  <w:sz w:val="24"/>
                </w:rPr>
                <w:t>http://www.youtube.com/watch?v=I7RxrQJrdh4</w:t>
              </w:r>
            </w:hyperlink>
            <w:r>
              <w:rPr>
                <w:rFonts w:asciiTheme="majorHAnsi" w:hAnsiTheme="majorHAnsi"/>
                <w:sz w:val="24"/>
              </w:rPr>
              <w:t xml:space="preserve"> </w:t>
            </w:r>
          </w:p>
          <w:p w:rsidR="001255FB" w:rsidRPr="00CB1295" w:rsidRDefault="00CB1295" w:rsidP="006C6C84">
            <w:pPr>
              <w:spacing w:after="0"/>
              <w:rPr>
                <w:rFonts w:asciiTheme="majorHAnsi" w:hAnsiTheme="majorHAnsi"/>
                <w:sz w:val="24"/>
              </w:rPr>
            </w:pPr>
            <w:r>
              <w:rPr>
                <w:rFonts w:asciiTheme="majorHAnsi" w:hAnsiTheme="majorHAnsi"/>
                <w:sz w:val="24"/>
              </w:rPr>
              <w:t xml:space="preserve">Self-Portrait Images: </w:t>
            </w:r>
            <w:hyperlink r:id="rId17" w:history="1">
              <w:r w:rsidRPr="000B30B6">
                <w:rPr>
                  <w:rStyle w:val="Hyperlink"/>
                  <w:rFonts w:asciiTheme="majorHAnsi" w:hAnsiTheme="majorHAnsi"/>
                  <w:sz w:val="24"/>
                </w:rPr>
                <w:t>http://www.wikipaintings.org</w:t>
              </w:r>
            </w:hyperlink>
            <w:r>
              <w:rPr>
                <w:rFonts w:asciiTheme="majorHAnsi" w:hAnsiTheme="majorHAnsi"/>
                <w:sz w:val="24"/>
              </w:rPr>
              <w:t xml:space="preserve"> </w:t>
            </w:r>
          </w:p>
          <w:p w:rsidR="001255FB" w:rsidRPr="001255FB" w:rsidRDefault="001255FB" w:rsidP="006C6C84">
            <w:pPr>
              <w:spacing w:after="0"/>
              <w:rPr>
                <w:rFonts w:asciiTheme="majorHAnsi" w:hAnsiTheme="majorHAnsi"/>
                <w:sz w:val="24"/>
              </w:rPr>
            </w:pPr>
          </w:p>
        </w:tc>
      </w:tr>
    </w:tbl>
    <w:p w:rsidR="001255FB" w:rsidRDefault="001255FB" w:rsidP="006C6C84">
      <w:pPr>
        <w:spacing w:after="0"/>
      </w:pPr>
    </w:p>
    <w:sectPr w:rsidR="001255FB" w:rsidSect="001255FB">
      <w:headerReference w:type="even" r:id="rId18"/>
      <w:headerReference w:type="default" r:id="rId19"/>
      <w:pgSz w:w="15840" w:h="12240" w:orient="landscape"/>
      <w:pgMar w:top="1152" w:right="864" w:bottom="1152" w:left="864" w:gutter="0"/>
      <w:printerSettings r:id="rId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295" w:rsidRDefault="003F0655" w:rsidP="001255FB">
    <w:pPr>
      <w:pStyle w:val="Header"/>
      <w:framePr w:wrap="around" w:vAnchor="text" w:hAnchor="margin" w:xAlign="right" w:y="1"/>
      <w:rPr>
        <w:rStyle w:val="PageNumber"/>
      </w:rPr>
    </w:pPr>
    <w:r>
      <w:rPr>
        <w:rStyle w:val="PageNumber"/>
      </w:rPr>
      <w:fldChar w:fldCharType="begin"/>
    </w:r>
    <w:r w:rsidR="00CB1295">
      <w:rPr>
        <w:rStyle w:val="PageNumber"/>
      </w:rPr>
      <w:instrText xml:space="preserve">PAGE  </w:instrText>
    </w:r>
    <w:r>
      <w:rPr>
        <w:rStyle w:val="PageNumber"/>
      </w:rPr>
      <w:fldChar w:fldCharType="end"/>
    </w:r>
  </w:p>
  <w:p w:rsidR="00CB1295" w:rsidRDefault="00CB1295" w:rsidP="001255FB">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295" w:rsidRPr="001255FB" w:rsidRDefault="00CB1295" w:rsidP="001255FB">
    <w:pPr>
      <w:pStyle w:val="Header"/>
      <w:framePr w:wrap="around" w:vAnchor="text" w:hAnchor="margin" w:xAlign="right" w:y="1"/>
      <w:rPr>
        <w:rStyle w:val="PageNumber"/>
      </w:rPr>
    </w:pPr>
    <w:r w:rsidRPr="001255FB">
      <w:rPr>
        <w:rStyle w:val="PageNumber"/>
        <w:rFonts w:asciiTheme="majorHAnsi" w:hAnsiTheme="majorHAnsi"/>
        <w:sz w:val="24"/>
      </w:rPr>
      <w:t xml:space="preserve">Howard </w:t>
    </w:r>
    <w:r w:rsidR="003F0655" w:rsidRPr="001255FB">
      <w:rPr>
        <w:rStyle w:val="PageNumber"/>
        <w:rFonts w:asciiTheme="majorHAnsi" w:hAnsiTheme="majorHAnsi"/>
        <w:sz w:val="24"/>
      </w:rPr>
      <w:fldChar w:fldCharType="begin"/>
    </w:r>
    <w:r w:rsidRPr="001255FB">
      <w:rPr>
        <w:rStyle w:val="PageNumber"/>
        <w:rFonts w:asciiTheme="majorHAnsi" w:hAnsiTheme="majorHAnsi"/>
        <w:sz w:val="24"/>
      </w:rPr>
      <w:instrText xml:space="preserve">PAGE  </w:instrText>
    </w:r>
    <w:r w:rsidR="003F0655" w:rsidRPr="001255FB">
      <w:rPr>
        <w:rStyle w:val="PageNumber"/>
        <w:rFonts w:asciiTheme="majorHAnsi" w:hAnsiTheme="majorHAnsi"/>
        <w:sz w:val="24"/>
      </w:rPr>
      <w:fldChar w:fldCharType="separate"/>
    </w:r>
    <w:r w:rsidR="00817F9D">
      <w:rPr>
        <w:rStyle w:val="PageNumber"/>
        <w:rFonts w:asciiTheme="majorHAnsi" w:hAnsiTheme="majorHAnsi"/>
        <w:noProof/>
        <w:sz w:val="24"/>
      </w:rPr>
      <w:t>7</w:t>
    </w:r>
    <w:r w:rsidR="003F0655" w:rsidRPr="001255FB">
      <w:rPr>
        <w:rStyle w:val="PageNumber"/>
        <w:rFonts w:asciiTheme="majorHAnsi" w:hAnsiTheme="majorHAnsi"/>
        <w:sz w:val="24"/>
      </w:rPr>
      <w:fldChar w:fldCharType="end"/>
    </w:r>
  </w:p>
  <w:p w:rsidR="00CB1295" w:rsidRDefault="00CB1295" w:rsidP="001255FB">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255FB"/>
    <w:rsid w:val="001255FB"/>
    <w:rsid w:val="001C3D54"/>
    <w:rsid w:val="00366FE9"/>
    <w:rsid w:val="003F0655"/>
    <w:rsid w:val="005D4F79"/>
    <w:rsid w:val="006024D0"/>
    <w:rsid w:val="006B51CF"/>
    <w:rsid w:val="006C6C84"/>
    <w:rsid w:val="00817F9D"/>
    <w:rsid w:val="00A75424"/>
    <w:rsid w:val="00B27662"/>
    <w:rsid w:val="00B33C26"/>
    <w:rsid w:val="00CB1295"/>
    <w:rsid w:val="00DA0026"/>
    <w:rsid w:val="00E0689A"/>
    <w:rsid w:val="00E81934"/>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255FB"/>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255FB"/>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255FB"/>
    <w:rPr>
      <w:sz w:val="22"/>
      <w:szCs w:val="22"/>
    </w:rPr>
  </w:style>
  <w:style w:type="character" w:styleId="Hyperlink">
    <w:name w:val="Hyperlink"/>
    <w:basedOn w:val="DefaultParagraphFont"/>
    <w:uiPriority w:val="99"/>
    <w:unhideWhenUsed/>
    <w:rsid w:val="001255FB"/>
    <w:rPr>
      <w:color w:val="0000FF" w:themeColor="hyperlink"/>
      <w:u w:val="single"/>
    </w:rPr>
  </w:style>
  <w:style w:type="paragraph" w:styleId="Header">
    <w:name w:val="header"/>
    <w:basedOn w:val="Normal"/>
    <w:link w:val="HeaderChar"/>
    <w:uiPriority w:val="99"/>
    <w:semiHidden/>
    <w:unhideWhenUsed/>
    <w:rsid w:val="001255FB"/>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1255FB"/>
    <w:rPr>
      <w:sz w:val="22"/>
      <w:szCs w:val="22"/>
    </w:rPr>
  </w:style>
  <w:style w:type="character" w:styleId="PageNumber">
    <w:name w:val="page number"/>
    <w:basedOn w:val="DefaultParagraphFont"/>
    <w:uiPriority w:val="99"/>
    <w:semiHidden/>
    <w:unhideWhenUsed/>
    <w:rsid w:val="001255FB"/>
  </w:style>
  <w:style w:type="paragraph" w:styleId="Footer">
    <w:name w:val="footer"/>
    <w:basedOn w:val="Normal"/>
    <w:link w:val="FooterChar"/>
    <w:uiPriority w:val="99"/>
    <w:semiHidden/>
    <w:unhideWhenUsed/>
    <w:rsid w:val="001255FB"/>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1255FB"/>
    <w:rPr>
      <w:sz w:val="22"/>
      <w:szCs w:val="22"/>
    </w:rPr>
  </w:style>
  <w:style w:type="paragraph" w:styleId="ListParagraph">
    <w:name w:val="List Paragraph"/>
    <w:basedOn w:val="Normal"/>
    <w:uiPriority w:val="34"/>
    <w:qFormat/>
    <w:rsid w:val="00DA002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orestandards.org/ELA-Literacy/W/5/3/" TargetMode="External"/><Relationship Id="rId20" Type="http://schemas.openxmlformats.org/officeDocument/2006/relationships/printerSettings" Target="printerSettings/printerSettings1.bin"/><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corestandards.org/ELA-Literacy/RI/5/2/" TargetMode="External"/><Relationship Id="rId11" Type="http://schemas.openxmlformats.org/officeDocument/2006/relationships/hyperlink" Target="http://www.corestandards.org/ELA-Literacy/RI/5/3/" TargetMode="External"/><Relationship Id="rId12" Type="http://schemas.openxmlformats.org/officeDocument/2006/relationships/hyperlink" Target="http://www.corestandards.org/ELA-Literacy/SL/5/1/" TargetMode="External"/><Relationship Id="rId13" Type="http://schemas.openxmlformats.org/officeDocument/2006/relationships/hyperlink" Target="http://www.youtube.com/watch?v=2V4RKH6w_KM" TargetMode="External"/><Relationship Id="rId14" Type="http://schemas.openxmlformats.org/officeDocument/2006/relationships/hyperlink" Target="http://www.youtube.com/watch?v=XpaOjMXyJGk" TargetMode="External"/><Relationship Id="rId15" Type="http://schemas.openxmlformats.org/officeDocument/2006/relationships/hyperlink" Target="http://www.youtube.com/watch?v=iYhCn0jf46U" TargetMode="External"/><Relationship Id="rId16" Type="http://schemas.openxmlformats.org/officeDocument/2006/relationships/hyperlink" Target="http://www.youtube.com/watch?v=I7RxrQJrdh4" TargetMode="External"/><Relationship Id="rId17" Type="http://schemas.openxmlformats.org/officeDocument/2006/relationships/hyperlink" Target="http://www.wikipaintings.org"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eachervision.fen.com/curriculum-planning/new-teacher/48345.html?for_printing=1&amp;detoured=1" TargetMode="External"/><Relationship Id="rId6" Type="http://schemas.openxmlformats.org/officeDocument/2006/relationships/hyperlink" Target="http://dese.mo.gov/divimprove/curriculum/GLE/" TargetMode="External"/><Relationship Id="rId7" Type="http://schemas.openxmlformats.org/officeDocument/2006/relationships/hyperlink" Target="http://www.corestandards.org/" TargetMode="External"/><Relationship Id="rId8" Type="http://schemas.openxmlformats.org/officeDocument/2006/relationships/hyperlink" Target="http://www.corestandards.org/ELA-Literacy/W/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7</Pages>
  <Words>2230</Words>
  <Characters>12715</Characters>
  <Application>Microsoft Macintosh Word</Application>
  <DocSecurity>0</DocSecurity>
  <Lines>105</Lines>
  <Paragraphs>25</Paragraphs>
  <ScaleCrop>false</ScaleCrop>
  <Company>Mizzou</Company>
  <LinksUpToDate>false</LinksUpToDate>
  <CharactersWithSpaces>15614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Howard</dc:creator>
  <cp:keywords/>
  <cp:lastModifiedBy>Rachel Howard</cp:lastModifiedBy>
  <cp:revision>5</cp:revision>
  <dcterms:created xsi:type="dcterms:W3CDTF">2013-05-06T18:30:00Z</dcterms:created>
  <dcterms:modified xsi:type="dcterms:W3CDTF">2013-05-07T04:20:00Z</dcterms:modified>
</cp:coreProperties>
</file>